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2B4BA" w14:textId="77777777" w:rsidR="00B76915" w:rsidRDefault="00B76915">
      <w:pPr>
        <w:rPr>
          <w:rFonts w:ascii="Calibri" w:hAnsi="Calibri"/>
          <w:color w:val="333333"/>
        </w:rPr>
      </w:pPr>
    </w:p>
    <w:tbl>
      <w:tblPr>
        <w:tblpPr w:leftFromText="141" w:rightFromText="141" w:vertAnchor="text" w:tblpY="1"/>
        <w:tblOverlap w:val="never"/>
        <w:tblW w:w="0" w:type="auto"/>
        <w:tblBorders>
          <w:top w:val="dotted" w:sz="4" w:space="0" w:color="999999"/>
          <w:left w:val="dotted" w:sz="4" w:space="0" w:color="999999"/>
          <w:bottom w:val="dotted" w:sz="4" w:space="0" w:color="999999"/>
          <w:right w:val="dotted" w:sz="4" w:space="0" w:color="999999"/>
          <w:insideH w:val="dotted" w:sz="4" w:space="0" w:color="999999"/>
          <w:insideV w:val="dotted" w:sz="4" w:space="0" w:color="999999"/>
        </w:tblBorders>
        <w:tblLook w:val="01E0" w:firstRow="1" w:lastRow="1" w:firstColumn="1" w:lastColumn="1" w:noHBand="0" w:noVBand="0"/>
      </w:tblPr>
      <w:tblGrid>
        <w:gridCol w:w="3402"/>
      </w:tblGrid>
      <w:tr w:rsidR="00B76915" w:rsidRPr="000825C6" w14:paraId="5C2D8F0E" w14:textId="77777777" w:rsidTr="004F423C">
        <w:trPr>
          <w:trHeight w:hRule="exact" w:val="2608"/>
        </w:trPr>
        <w:tc>
          <w:tcPr>
            <w:tcW w:w="3402" w:type="dxa"/>
            <w:shd w:val="clear" w:color="auto" w:fill="auto"/>
            <w:vAlign w:val="center"/>
          </w:tcPr>
          <w:p w14:paraId="537C21E7" w14:textId="23B7DB52" w:rsidR="00B76915" w:rsidRPr="000825C6" w:rsidRDefault="008E3AD4" w:rsidP="00B76915">
            <w:pPr>
              <w:spacing w:after="120" w:line="240" w:lineRule="auto"/>
              <w:jc w:val="center"/>
              <w:rPr>
                <w:rFonts w:ascii="Times New Roman" w:eastAsia="MS Mincho" w:hAnsi="Times New Roman" w:cs="Times New Roman"/>
                <w:color w:val="C0C0C0"/>
                <w:sz w:val="24"/>
                <w:szCs w:val="24"/>
                <w:lang w:eastAsia="ja-JP"/>
              </w:rPr>
            </w:pPr>
            <w:r>
              <w:rPr>
                <w:rFonts w:ascii="Times New Roman" w:eastAsia="MS Mincho" w:hAnsi="Times New Roman" w:cs="Times New Roman"/>
                <w:color w:val="C0C0C0"/>
                <w:sz w:val="24"/>
                <w:szCs w:val="24"/>
                <w:lang w:eastAsia="ja-JP"/>
              </w:rPr>
              <w:t>M</w:t>
            </w:r>
            <w:r w:rsidR="00B76915" w:rsidRPr="000825C6">
              <w:rPr>
                <w:rFonts w:ascii="Times New Roman" w:eastAsia="MS Mincho" w:hAnsi="Times New Roman" w:cs="Times New Roman"/>
                <w:color w:val="C0C0C0"/>
                <w:sz w:val="24"/>
                <w:szCs w:val="24"/>
                <w:lang w:eastAsia="ja-JP"/>
              </w:rPr>
              <w:t>arca da bollo</w:t>
            </w:r>
            <w:r>
              <w:rPr>
                <w:rFonts w:ascii="Times New Roman" w:eastAsia="MS Mincho" w:hAnsi="Times New Roman" w:cs="Times New Roman"/>
                <w:color w:val="C0C0C0"/>
                <w:sz w:val="24"/>
                <w:szCs w:val="24"/>
                <w:lang w:eastAsia="ja-JP"/>
              </w:rPr>
              <w:t xml:space="preserve"> </w:t>
            </w:r>
          </w:p>
        </w:tc>
      </w:tr>
    </w:tbl>
    <w:p w14:paraId="5AD5FAC1" w14:textId="77777777" w:rsidR="00B76915" w:rsidRPr="000825C6" w:rsidRDefault="00B76915" w:rsidP="00B76915">
      <w:pPr>
        <w:spacing w:after="0" w:line="240" w:lineRule="auto"/>
        <w:rPr>
          <w:rFonts w:ascii="Times New Roman" w:eastAsia="MS Mincho" w:hAnsi="Times New Roman" w:cs="Times New Roman"/>
          <w:sz w:val="24"/>
          <w:szCs w:val="24"/>
          <w:lang w:eastAsia="ja-JP"/>
        </w:rPr>
      </w:pPr>
    </w:p>
    <w:p w14:paraId="5E01A2D1" w14:textId="77777777" w:rsidR="00B76915" w:rsidRPr="000825C6" w:rsidRDefault="00B76915" w:rsidP="00B76915">
      <w:pPr>
        <w:spacing w:after="0" w:line="240" w:lineRule="auto"/>
        <w:rPr>
          <w:rFonts w:ascii="Times New Roman" w:eastAsia="MS Mincho" w:hAnsi="Times New Roman" w:cs="Times New Roman"/>
          <w:sz w:val="24"/>
          <w:szCs w:val="24"/>
          <w:lang w:eastAsia="ja-JP"/>
        </w:rPr>
      </w:pPr>
    </w:p>
    <w:p w14:paraId="7FD00A8F" w14:textId="77777777" w:rsidR="00B76915" w:rsidRPr="000825C6" w:rsidRDefault="00B76915" w:rsidP="00B76915">
      <w:pPr>
        <w:spacing w:after="0" w:line="240" w:lineRule="auto"/>
        <w:rPr>
          <w:rFonts w:ascii="Times New Roman" w:eastAsia="MS Mincho" w:hAnsi="Times New Roman" w:cs="Times New Roman"/>
          <w:sz w:val="24"/>
          <w:szCs w:val="24"/>
          <w:lang w:eastAsia="ja-JP"/>
        </w:rPr>
      </w:pPr>
    </w:p>
    <w:p w14:paraId="6B31F999" w14:textId="2AC71236" w:rsidR="00B76915" w:rsidRPr="000825C6" w:rsidRDefault="00B76915" w:rsidP="00B76915">
      <w:pPr>
        <w:autoSpaceDE w:val="0"/>
        <w:autoSpaceDN w:val="0"/>
        <w:adjustRightInd w:val="0"/>
        <w:spacing w:after="0" w:line="360" w:lineRule="auto"/>
        <w:rPr>
          <w:rFonts w:ascii="Times New Roman" w:eastAsia="MS Mincho" w:hAnsi="Times New Roman" w:cs="Times New Roman"/>
          <w:b/>
          <w:bCs/>
          <w:sz w:val="24"/>
          <w:szCs w:val="24"/>
          <w:lang w:eastAsia="ja-JP"/>
        </w:rPr>
      </w:pPr>
      <w:r w:rsidRPr="000825C6">
        <w:rPr>
          <w:rFonts w:ascii="Times New Roman" w:eastAsia="MS Mincho" w:hAnsi="Times New Roman" w:cs="Times New Roman"/>
          <w:b/>
          <w:bCs/>
          <w:color w:val="0000FF"/>
          <w:lang w:eastAsia="ja-JP"/>
        </w:rPr>
        <w:tab/>
      </w:r>
      <w:r w:rsidRPr="000825C6">
        <w:rPr>
          <w:rFonts w:ascii="Times New Roman" w:eastAsia="MS Mincho" w:hAnsi="Times New Roman" w:cs="Times New Roman"/>
          <w:b/>
          <w:bCs/>
          <w:color w:val="0000FF"/>
          <w:lang w:eastAsia="ja-JP"/>
        </w:rPr>
        <w:tab/>
      </w:r>
      <w:r w:rsidRPr="000825C6">
        <w:rPr>
          <w:rFonts w:ascii="Times New Roman" w:eastAsia="MS Mincho" w:hAnsi="Times New Roman" w:cs="Times New Roman"/>
          <w:b/>
          <w:bCs/>
          <w:color w:val="0000FF"/>
          <w:lang w:eastAsia="ja-JP"/>
        </w:rPr>
        <w:tab/>
      </w:r>
      <w:r w:rsidRPr="000825C6">
        <w:rPr>
          <w:rFonts w:ascii="Times New Roman" w:eastAsia="MS Mincho" w:hAnsi="Times New Roman" w:cs="Times New Roman"/>
          <w:b/>
          <w:bCs/>
          <w:sz w:val="24"/>
          <w:szCs w:val="24"/>
          <w:lang w:eastAsia="ja-JP"/>
        </w:rPr>
        <w:t>A</w:t>
      </w:r>
    </w:p>
    <w:p w14:paraId="774140EA" w14:textId="05FD0F0A" w:rsidR="00B76915" w:rsidRPr="000825C6" w:rsidRDefault="00B76915" w:rsidP="00B76915">
      <w:pPr>
        <w:autoSpaceDE w:val="0"/>
        <w:autoSpaceDN w:val="0"/>
        <w:adjustRightInd w:val="0"/>
        <w:spacing w:after="0" w:line="360" w:lineRule="auto"/>
        <w:rPr>
          <w:rFonts w:ascii="Times New Roman" w:eastAsia="MS Mincho" w:hAnsi="Times New Roman" w:cs="Times New Roman"/>
          <w:b/>
          <w:bCs/>
          <w:sz w:val="24"/>
          <w:szCs w:val="24"/>
          <w:lang w:eastAsia="ja-JP"/>
        </w:rPr>
      </w:pPr>
      <w:r w:rsidRPr="000825C6">
        <w:rPr>
          <w:rFonts w:ascii="Times New Roman" w:eastAsia="MS Mincho" w:hAnsi="Times New Roman" w:cs="Times New Roman"/>
          <w:b/>
          <w:bCs/>
          <w:sz w:val="24"/>
          <w:szCs w:val="24"/>
          <w:lang w:eastAsia="ja-JP"/>
        </w:rPr>
        <w:tab/>
      </w:r>
      <w:r w:rsidRPr="000825C6">
        <w:rPr>
          <w:rFonts w:ascii="Times New Roman" w:eastAsia="MS Mincho" w:hAnsi="Times New Roman" w:cs="Times New Roman"/>
          <w:b/>
          <w:bCs/>
          <w:sz w:val="24"/>
          <w:szCs w:val="24"/>
          <w:lang w:eastAsia="ja-JP"/>
        </w:rPr>
        <w:tab/>
      </w:r>
      <w:r w:rsidRPr="000825C6">
        <w:rPr>
          <w:rFonts w:ascii="Times New Roman" w:eastAsia="MS Mincho" w:hAnsi="Times New Roman" w:cs="Times New Roman"/>
          <w:b/>
          <w:bCs/>
          <w:sz w:val="24"/>
          <w:szCs w:val="24"/>
          <w:lang w:eastAsia="ja-JP"/>
        </w:rPr>
        <w:tab/>
        <w:t>TRENTINO SVILUPPO S</w:t>
      </w:r>
      <w:r w:rsidR="00766212">
        <w:rPr>
          <w:rFonts w:ascii="Times New Roman" w:eastAsia="MS Mincho" w:hAnsi="Times New Roman" w:cs="Times New Roman"/>
          <w:b/>
          <w:bCs/>
          <w:sz w:val="24"/>
          <w:szCs w:val="24"/>
          <w:lang w:eastAsia="ja-JP"/>
        </w:rPr>
        <w:t>.</w:t>
      </w:r>
      <w:r w:rsidRPr="000825C6">
        <w:rPr>
          <w:rFonts w:ascii="Times New Roman" w:eastAsia="MS Mincho" w:hAnsi="Times New Roman" w:cs="Times New Roman"/>
          <w:b/>
          <w:bCs/>
          <w:sz w:val="24"/>
          <w:szCs w:val="24"/>
          <w:lang w:eastAsia="ja-JP"/>
        </w:rPr>
        <w:t>P</w:t>
      </w:r>
      <w:r w:rsidR="00766212">
        <w:rPr>
          <w:rFonts w:ascii="Times New Roman" w:eastAsia="MS Mincho" w:hAnsi="Times New Roman" w:cs="Times New Roman"/>
          <w:b/>
          <w:bCs/>
          <w:sz w:val="24"/>
          <w:szCs w:val="24"/>
          <w:lang w:eastAsia="ja-JP"/>
        </w:rPr>
        <w:t>.</w:t>
      </w:r>
      <w:r w:rsidRPr="000825C6">
        <w:rPr>
          <w:rFonts w:ascii="Times New Roman" w:eastAsia="MS Mincho" w:hAnsi="Times New Roman" w:cs="Times New Roman"/>
          <w:b/>
          <w:bCs/>
          <w:sz w:val="24"/>
          <w:szCs w:val="24"/>
          <w:lang w:eastAsia="ja-JP"/>
        </w:rPr>
        <w:t>A</w:t>
      </w:r>
      <w:r w:rsidR="00766212">
        <w:rPr>
          <w:rFonts w:ascii="Times New Roman" w:eastAsia="MS Mincho" w:hAnsi="Times New Roman" w:cs="Times New Roman"/>
          <w:b/>
          <w:bCs/>
          <w:sz w:val="24"/>
          <w:szCs w:val="24"/>
          <w:lang w:eastAsia="ja-JP"/>
        </w:rPr>
        <w:t>.</w:t>
      </w:r>
    </w:p>
    <w:p w14:paraId="1D644539" w14:textId="53F2F5A8" w:rsidR="00B76915" w:rsidRPr="000825C6" w:rsidRDefault="00B76915" w:rsidP="00B76915">
      <w:pPr>
        <w:autoSpaceDE w:val="0"/>
        <w:autoSpaceDN w:val="0"/>
        <w:adjustRightInd w:val="0"/>
        <w:spacing w:after="0" w:line="360" w:lineRule="auto"/>
        <w:rPr>
          <w:rFonts w:ascii="Times New Roman" w:eastAsia="MS Mincho" w:hAnsi="Times New Roman" w:cs="Times New Roman"/>
          <w:sz w:val="24"/>
          <w:szCs w:val="24"/>
          <w:lang w:eastAsia="ja-JP"/>
        </w:rPr>
      </w:pPr>
      <w:r w:rsidRPr="000825C6">
        <w:rPr>
          <w:rFonts w:ascii="Times New Roman" w:eastAsia="MS Mincho" w:hAnsi="Times New Roman" w:cs="Times New Roman"/>
          <w:b/>
          <w:sz w:val="24"/>
          <w:szCs w:val="24"/>
          <w:lang w:eastAsia="ja-JP"/>
        </w:rPr>
        <w:tab/>
      </w:r>
      <w:r w:rsidRPr="000825C6">
        <w:rPr>
          <w:rFonts w:ascii="Times New Roman" w:eastAsia="MS Mincho" w:hAnsi="Times New Roman" w:cs="Times New Roman"/>
          <w:b/>
          <w:sz w:val="24"/>
          <w:szCs w:val="24"/>
          <w:lang w:eastAsia="ja-JP"/>
        </w:rPr>
        <w:tab/>
      </w:r>
      <w:r w:rsidRPr="000825C6">
        <w:rPr>
          <w:rFonts w:ascii="Times New Roman" w:eastAsia="MS Mincho" w:hAnsi="Times New Roman" w:cs="Times New Roman"/>
          <w:b/>
          <w:sz w:val="24"/>
          <w:szCs w:val="24"/>
          <w:lang w:eastAsia="ja-JP"/>
        </w:rPr>
        <w:tab/>
      </w:r>
      <w:r w:rsidRPr="000825C6">
        <w:rPr>
          <w:rFonts w:ascii="Times New Roman" w:eastAsia="MS Mincho" w:hAnsi="Times New Roman" w:cs="Times New Roman"/>
          <w:b/>
          <w:sz w:val="24"/>
          <w:szCs w:val="24"/>
          <w:lang w:eastAsia="ja-JP"/>
        </w:rPr>
        <w:tab/>
      </w:r>
      <w:r w:rsidR="002B2128">
        <w:rPr>
          <w:rFonts w:ascii="Times New Roman" w:eastAsia="MS Mincho" w:hAnsi="Times New Roman" w:cs="Times New Roman"/>
          <w:b/>
          <w:sz w:val="24"/>
          <w:szCs w:val="24"/>
          <w:lang w:eastAsia="ja-JP"/>
        </w:rPr>
        <w:tab/>
      </w:r>
      <w:r w:rsidR="002B2128">
        <w:rPr>
          <w:rFonts w:ascii="Times New Roman" w:eastAsia="MS Mincho" w:hAnsi="Times New Roman" w:cs="Times New Roman"/>
          <w:b/>
          <w:sz w:val="24"/>
          <w:szCs w:val="24"/>
          <w:lang w:eastAsia="ja-JP"/>
        </w:rPr>
        <w:tab/>
      </w:r>
      <w:r w:rsidR="002B2128">
        <w:rPr>
          <w:rFonts w:ascii="Times New Roman" w:eastAsia="MS Mincho" w:hAnsi="Times New Roman" w:cs="Times New Roman"/>
          <w:b/>
          <w:sz w:val="24"/>
          <w:szCs w:val="24"/>
          <w:lang w:eastAsia="ja-JP"/>
        </w:rPr>
        <w:tab/>
      </w:r>
      <w:r w:rsidR="002B2128">
        <w:rPr>
          <w:rFonts w:ascii="Times New Roman" w:eastAsia="MS Mincho" w:hAnsi="Times New Roman" w:cs="Times New Roman"/>
          <w:b/>
          <w:sz w:val="24"/>
          <w:szCs w:val="24"/>
          <w:lang w:eastAsia="ja-JP"/>
        </w:rPr>
        <w:tab/>
      </w:r>
      <w:r w:rsidR="002B2128">
        <w:rPr>
          <w:rFonts w:ascii="Times New Roman" w:eastAsia="MS Mincho" w:hAnsi="Times New Roman" w:cs="Times New Roman"/>
          <w:b/>
          <w:sz w:val="24"/>
          <w:szCs w:val="24"/>
          <w:lang w:eastAsia="ja-JP"/>
        </w:rPr>
        <w:tab/>
      </w:r>
      <w:r w:rsidR="002B2128">
        <w:rPr>
          <w:rFonts w:ascii="Times New Roman" w:eastAsia="MS Mincho" w:hAnsi="Times New Roman" w:cs="Times New Roman"/>
          <w:b/>
          <w:sz w:val="24"/>
          <w:szCs w:val="24"/>
          <w:lang w:eastAsia="ja-JP"/>
        </w:rPr>
        <w:tab/>
      </w:r>
      <w:r w:rsidR="002B2128">
        <w:rPr>
          <w:rFonts w:ascii="Times New Roman" w:eastAsia="MS Mincho" w:hAnsi="Times New Roman" w:cs="Times New Roman"/>
          <w:b/>
          <w:sz w:val="24"/>
          <w:szCs w:val="24"/>
          <w:lang w:eastAsia="ja-JP"/>
        </w:rPr>
        <w:tab/>
      </w:r>
      <w:hyperlink r:id="rId8" w:history="1">
        <w:proofErr w:type="spellStart"/>
        <w:r w:rsidR="002B2128" w:rsidRPr="00C24BF7">
          <w:rPr>
            <w:rStyle w:val="Collegamentoipertestuale"/>
            <w:rFonts w:ascii="Times New Roman" w:eastAsia="MS Mincho" w:hAnsi="Times New Roman" w:cs="Times New Roman"/>
            <w:sz w:val="24"/>
            <w:szCs w:val="24"/>
            <w:lang w:eastAsia="ja-JP"/>
          </w:rPr>
          <w:t>segreteria@pec.trentinosviluppo.it</w:t>
        </w:r>
        <w:proofErr w:type="spellEnd"/>
      </w:hyperlink>
      <w:r w:rsidRPr="000825C6">
        <w:rPr>
          <w:rFonts w:ascii="Times New Roman" w:eastAsia="MS Mincho" w:hAnsi="Times New Roman" w:cs="Times New Roman"/>
          <w:sz w:val="24"/>
          <w:szCs w:val="24"/>
          <w:lang w:eastAsia="ja-JP"/>
        </w:rPr>
        <w:t xml:space="preserve"> </w:t>
      </w:r>
    </w:p>
    <w:p w14:paraId="2AC06B0F" w14:textId="77777777" w:rsidR="00B76915" w:rsidRPr="000825C6" w:rsidRDefault="00B76915" w:rsidP="00B76915">
      <w:pPr>
        <w:spacing w:after="0" w:line="240" w:lineRule="auto"/>
        <w:jc w:val="center"/>
        <w:rPr>
          <w:rFonts w:ascii="Times New Roman" w:eastAsia="MS Mincho" w:hAnsi="Times New Roman" w:cs="Times New Roman"/>
          <w:b/>
          <w:sz w:val="24"/>
          <w:szCs w:val="24"/>
          <w:lang w:eastAsia="ja-JP"/>
        </w:rPr>
      </w:pPr>
    </w:p>
    <w:p w14:paraId="32D7DFA3" w14:textId="77777777" w:rsidR="00B76915" w:rsidRPr="000825C6" w:rsidRDefault="00B76915" w:rsidP="00B76915">
      <w:pPr>
        <w:spacing w:after="0" w:line="240" w:lineRule="auto"/>
        <w:jc w:val="center"/>
        <w:rPr>
          <w:rFonts w:ascii="Times New Roman" w:eastAsia="MS Mincho" w:hAnsi="Times New Roman" w:cs="Times New Roman"/>
          <w:b/>
          <w:sz w:val="24"/>
          <w:szCs w:val="24"/>
          <w:lang w:eastAsia="ja-JP"/>
        </w:rPr>
      </w:pPr>
    </w:p>
    <w:p w14:paraId="1EAB4B1B" w14:textId="77777777" w:rsidR="00B76915" w:rsidRPr="000825C6" w:rsidRDefault="00B76915" w:rsidP="00B76915">
      <w:pPr>
        <w:spacing w:after="0" w:line="240" w:lineRule="auto"/>
        <w:jc w:val="center"/>
        <w:rPr>
          <w:rFonts w:ascii="Times New Roman" w:eastAsia="MS Mincho" w:hAnsi="Times New Roman" w:cs="Times New Roman"/>
          <w:b/>
          <w:sz w:val="24"/>
          <w:szCs w:val="24"/>
          <w:lang w:eastAsia="ja-JP"/>
        </w:rPr>
      </w:pPr>
    </w:p>
    <w:p w14:paraId="2C6D0AF3" w14:textId="77777777" w:rsidR="00B76915" w:rsidRPr="000825C6" w:rsidRDefault="00B76915" w:rsidP="00B76915">
      <w:pPr>
        <w:spacing w:after="0" w:line="240" w:lineRule="auto"/>
        <w:jc w:val="center"/>
        <w:rPr>
          <w:rFonts w:ascii="Times New Roman" w:eastAsia="MS Mincho" w:hAnsi="Times New Roman" w:cs="Times New Roman"/>
          <w:b/>
          <w:sz w:val="24"/>
          <w:szCs w:val="24"/>
          <w:lang w:eastAsia="ja-JP"/>
        </w:rPr>
      </w:pPr>
    </w:p>
    <w:p w14:paraId="6E49D255" w14:textId="77777777" w:rsidR="00B76915" w:rsidRPr="000825C6" w:rsidRDefault="00B76915" w:rsidP="00B76915">
      <w:pPr>
        <w:spacing w:after="0" w:line="240" w:lineRule="auto"/>
        <w:jc w:val="center"/>
        <w:rPr>
          <w:rFonts w:ascii="Times New Roman" w:eastAsia="MS Mincho" w:hAnsi="Times New Roman" w:cs="Times New Roman"/>
          <w:b/>
          <w:sz w:val="24"/>
          <w:szCs w:val="24"/>
          <w:lang w:eastAsia="ja-JP"/>
        </w:rPr>
      </w:pPr>
    </w:p>
    <w:p w14:paraId="211700B7" w14:textId="77777777" w:rsidR="00B76915" w:rsidRPr="000825C6" w:rsidRDefault="00B76915" w:rsidP="00B76915">
      <w:pPr>
        <w:spacing w:after="0" w:line="240" w:lineRule="auto"/>
        <w:jc w:val="center"/>
        <w:rPr>
          <w:rFonts w:ascii="Times New Roman" w:eastAsia="MS Mincho" w:hAnsi="Times New Roman" w:cs="Times New Roman"/>
          <w:b/>
          <w:sz w:val="24"/>
          <w:szCs w:val="24"/>
          <w:lang w:eastAsia="ja-JP"/>
        </w:rPr>
      </w:pPr>
      <w:r w:rsidRPr="000825C6">
        <w:rPr>
          <w:rFonts w:ascii="Times New Roman" w:eastAsia="MS Mincho" w:hAnsi="Times New Roman" w:cs="Times New Roman"/>
          <w:b/>
          <w:sz w:val="24"/>
          <w:szCs w:val="24"/>
          <w:lang w:eastAsia="ja-JP"/>
        </w:rPr>
        <w:t>DOMANDA DI CESSIONE AREA</w:t>
      </w:r>
    </w:p>
    <w:p w14:paraId="0A832D72" w14:textId="77777777" w:rsidR="00B76915" w:rsidRPr="000825C6" w:rsidRDefault="00B76915" w:rsidP="00B76915">
      <w:pPr>
        <w:spacing w:after="0" w:line="240" w:lineRule="auto"/>
        <w:jc w:val="center"/>
        <w:rPr>
          <w:rFonts w:ascii="Times New Roman" w:eastAsia="MS Mincho" w:hAnsi="Times New Roman" w:cs="Times New Roman"/>
          <w:b/>
          <w:i/>
          <w:sz w:val="24"/>
          <w:szCs w:val="24"/>
          <w:lang w:eastAsia="ja-JP"/>
        </w:rPr>
      </w:pPr>
      <w:r w:rsidRPr="000825C6">
        <w:rPr>
          <w:rFonts w:ascii="Times New Roman" w:eastAsia="MS Mincho" w:hAnsi="Times New Roman" w:cs="Times New Roman"/>
          <w:b/>
          <w:i/>
          <w:sz w:val="24"/>
          <w:szCs w:val="24"/>
          <w:lang w:eastAsia="ja-JP"/>
        </w:rPr>
        <w:t>(legge provinciale 13 dicembre 1999, n. 6 art. 25 “Interventi per aree”)</w:t>
      </w:r>
    </w:p>
    <w:p w14:paraId="65733465" w14:textId="77777777" w:rsidR="00B76915" w:rsidRPr="000825C6" w:rsidRDefault="00B76915" w:rsidP="00B76915">
      <w:pPr>
        <w:tabs>
          <w:tab w:val="left" w:pos="-284"/>
        </w:tabs>
        <w:spacing w:after="0" w:line="360" w:lineRule="auto"/>
        <w:jc w:val="both"/>
        <w:rPr>
          <w:rFonts w:ascii="Times New Roman" w:eastAsia="MS Mincho" w:hAnsi="Times New Roman" w:cs="Times New Roman"/>
          <w:lang w:eastAsia="ja-JP"/>
        </w:rPr>
      </w:pPr>
    </w:p>
    <w:p w14:paraId="0FADF98F" w14:textId="77777777" w:rsidR="00B76915" w:rsidRPr="000825C6" w:rsidRDefault="00B76915" w:rsidP="00B76915">
      <w:pPr>
        <w:tabs>
          <w:tab w:val="left" w:pos="-284"/>
        </w:tabs>
        <w:spacing w:after="0" w:line="360" w:lineRule="auto"/>
        <w:jc w:val="both"/>
        <w:rPr>
          <w:rFonts w:ascii="Times New Roman" w:eastAsia="MS Mincho" w:hAnsi="Times New Roman" w:cs="Times New Roman"/>
          <w:sz w:val="24"/>
          <w:szCs w:val="24"/>
          <w:lang w:eastAsia="ja-JP"/>
        </w:rPr>
      </w:pPr>
    </w:p>
    <w:p w14:paraId="204BA7E3" w14:textId="77777777" w:rsidR="00B76915" w:rsidRPr="000825C6" w:rsidRDefault="00B76915" w:rsidP="00B76915">
      <w:pPr>
        <w:tabs>
          <w:tab w:val="left" w:pos="-284"/>
        </w:tabs>
        <w:spacing w:after="0" w:line="360" w:lineRule="auto"/>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Il sottoscritto / La sottoscritta</w:t>
      </w:r>
    </w:p>
    <w:p w14:paraId="11746724" w14:textId="77777777" w:rsidR="00B76915" w:rsidRPr="000825C6" w:rsidRDefault="00B76915" w:rsidP="00B76915">
      <w:pPr>
        <w:spacing w:before="120" w:after="0" w:line="360" w:lineRule="auto"/>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cognome __________________________________ nome _________________________________</w:t>
      </w:r>
    </w:p>
    <w:p w14:paraId="39A581FB" w14:textId="77777777" w:rsidR="00B76915" w:rsidRPr="000825C6" w:rsidRDefault="00B76915" w:rsidP="00B76915">
      <w:pPr>
        <w:spacing w:before="120" w:after="0" w:line="360" w:lineRule="auto"/>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nato a ____________________________________________________________ il  ___/___/_____</w:t>
      </w:r>
    </w:p>
    <w:p w14:paraId="1D7852FA" w14:textId="77777777" w:rsidR="00B76915" w:rsidRPr="000825C6" w:rsidRDefault="00B76915" w:rsidP="00B76915">
      <w:pPr>
        <w:tabs>
          <w:tab w:val="left" w:pos="426"/>
        </w:tabs>
        <w:spacing w:before="120" w:after="0" w:line="360" w:lineRule="auto"/>
        <w:ind w:left="420" w:hanging="420"/>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residente a __________________________ indirizzo ________________________ n. civico _____</w:t>
      </w:r>
    </w:p>
    <w:p w14:paraId="2C13FDAA" w14:textId="77777777" w:rsidR="00B76915" w:rsidRPr="000825C6" w:rsidRDefault="00B76915" w:rsidP="00B76915">
      <w:pPr>
        <w:tabs>
          <w:tab w:val="left" w:pos="426"/>
        </w:tabs>
        <w:spacing w:before="120" w:after="0" w:line="360" w:lineRule="auto"/>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 xml:space="preserve">codice fiscale </w:t>
      </w:r>
      <w:r w:rsidRPr="000825C6">
        <w:rPr>
          <w:rFonts w:ascii="Times New Roman" w:eastAsia="MS Mincho" w:hAnsi="Times New Roman" w:cs="Times New Roman"/>
          <w:sz w:val="24"/>
          <w:szCs w:val="24"/>
          <w:lang w:eastAsia="ja-JP"/>
        </w:rPr>
        <w:sym w:font="Webdings" w:char="F063"/>
      </w:r>
      <w:r w:rsidRPr="000825C6">
        <w:rPr>
          <w:rFonts w:ascii="Times New Roman" w:eastAsia="MS Mincho" w:hAnsi="Times New Roman" w:cs="Times New Roman"/>
          <w:sz w:val="24"/>
          <w:szCs w:val="24"/>
          <w:lang w:eastAsia="ja-JP"/>
        </w:rPr>
        <w:sym w:font="Webdings" w:char="F063"/>
      </w:r>
      <w:r w:rsidRPr="000825C6">
        <w:rPr>
          <w:rFonts w:ascii="Times New Roman" w:eastAsia="MS Mincho" w:hAnsi="Times New Roman" w:cs="Times New Roman"/>
          <w:sz w:val="24"/>
          <w:szCs w:val="24"/>
          <w:lang w:eastAsia="ja-JP"/>
        </w:rPr>
        <w:sym w:font="Webdings" w:char="F063"/>
      </w:r>
      <w:r w:rsidRPr="000825C6">
        <w:rPr>
          <w:rFonts w:ascii="Times New Roman" w:eastAsia="MS Mincho" w:hAnsi="Times New Roman" w:cs="Times New Roman"/>
          <w:sz w:val="24"/>
          <w:szCs w:val="24"/>
          <w:lang w:eastAsia="ja-JP"/>
        </w:rPr>
        <w:t xml:space="preserve"> </w:t>
      </w:r>
      <w:r w:rsidRPr="000825C6">
        <w:rPr>
          <w:rFonts w:ascii="Times New Roman" w:eastAsia="MS Mincho" w:hAnsi="Times New Roman" w:cs="Times New Roman"/>
          <w:sz w:val="24"/>
          <w:szCs w:val="24"/>
          <w:lang w:eastAsia="ja-JP"/>
        </w:rPr>
        <w:sym w:font="Webdings" w:char="F063"/>
      </w:r>
      <w:r w:rsidRPr="000825C6">
        <w:rPr>
          <w:rFonts w:ascii="Times New Roman" w:eastAsia="MS Mincho" w:hAnsi="Times New Roman" w:cs="Times New Roman"/>
          <w:sz w:val="24"/>
          <w:szCs w:val="24"/>
          <w:lang w:eastAsia="ja-JP"/>
        </w:rPr>
        <w:sym w:font="Webdings" w:char="F063"/>
      </w:r>
      <w:r w:rsidRPr="000825C6">
        <w:rPr>
          <w:rFonts w:ascii="Times New Roman" w:eastAsia="MS Mincho" w:hAnsi="Times New Roman" w:cs="Times New Roman"/>
          <w:sz w:val="24"/>
          <w:szCs w:val="24"/>
          <w:lang w:eastAsia="ja-JP"/>
        </w:rPr>
        <w:sym w:font="Webdings" w:char="F063"/>
      </w:r>
      <w:r w:rsidRPr="000825C6">
        <w:rPr>
          <w:rFonts w:ascii="Times New Roman" w:eastAsia="MS Mincho" w:hAnsi="Times New Roman" w:cs="Times New Roman"/>
          <w:sz w:val="24"/>
          <w:szCs w:val="24"/>
          <w:lang w:eastAsia="ja-JP"/>
        </w:rPr>
        <w:t xml:space="preserve"> </w:t>
      </w:r>
      <w:r w:rsidRPr="000825C6">
        <w:rPr>
          <w:rFonts w:ascii="Times New Roman" w:eastAsia="MS Mincho" w:hAnsi="Times New Roman" w:cs="Times New Roman"/>
          <w:sz w:val="24"/>
          <w:szCs w:val="24"/>
          <w:lang w:eastAsia="ja-JP"/>
        </w:rPr>
        <w:sym w:font="Webdings" w:char="F063"/>
      </w:r>
      <w:r w:rsidRPr="000825C6">
        <w:rPr>
          <w:rFonts w:ascii="Times New Roman" w:eastAsia="MS Mincho" w:hAnsi="Times New Roman" w:cs="Times New Roman"/>
          <w:sz w:val="24"/>
          <w:szCs w:val="24"/>
          <w:lang w:eastAsia="ja-JP"/>
        </w:rPr>
        <w:sym w:font="Webdings" w:char="F063"/>
      </w:r>
      <w:r w:rsidRPr="000825C6">
        <w:rPr>
          <w:rFonts w:ascii="Times New Roman" w:eastAsia="MS Mincho" w:hAnsi="Times New Roman" w:cs="Times New Roman"/>
          <w:sz w:val="24"/>
          <w:szCs w:val="24"/>
          <w:lang w:eastAsia="ja-JP"/>
        </w:rPr>
        <w:sym w:font="Webdings" w:char="F063"/>
      </w:r>
      <w:r w:rsidRPr="000825C6">
        <w:rPr>
          <w:rFonts w:ascii="Times New Roman" w:eastAsia="MS Mincho" w:hAnsi="Times New Roman" w:cs="Times New Roman"/>
          <w:sz w:val="24"/>
          <w:szCs w:val="24"/>
          <w:lang w:eastAsia="ja-JP"/>
        </w:rPr>
        <w:sym w:font="Webdings" w:char="F063"/>
      </w:r>
      <w:r w:rsidRPr="000825C6">
        <w:rPr>
          <w:rFonts w:ascii="Times New Roman" w:eastAsia="MS Mincho" w:hAnsi="Times New Roman" w:cs="Times New Roman"/>
          <w:sz w:val="24"/>
          <w:szCs w:val="24"/>
          <w:lang w:eastAsia="ja-JP"/>
        </w:rPr>
        <w:sym w:font="Webdings" w:char="F063"/>
      </w:r>
      <w:r w:rsidRPr="000825C6">
        <w:rPr>
          <w:rFonts w:ascii="Times New Roman" w:eastAsia="MS Mincho" w:hAnsi="Times New Roman" w:cs="Times New Roman"/>
          <w:sz w:val="24"/>
          <w:szCs w:val="24"/>
          <w:lang w:eastAsia="ja-JP"/>
        </w:rPr>
        <w:t xml:space="preserve"> </w:t>
      </w:r>
      <w:r w:rsidRPr="000825C6">
        <w:rPr>
          <w:rFonts w:ascii="Times New Roman" w:eastAsia="MS Mincho" w:hAnsi="Times New Roman" w:cs="Times New Roman"/>
          <w:sz w:val="24"/>
          <w:szCs w:val="24"/>
          <w:lang w:eastAsia="ja-JP"/>
        </w:rPr>
        <w:sym w:font="Webdings" w:char="F063"/>
      </w:r>
      <w:r w:rsidRPr="000825C6">
        <w:rPr>
          <w:rFonts w:ascii="Times New Roman" w:eastAsia="MS Mincho" w:hAnsi="Times New Roman" w:cs="Times New Roman"/>
          <w:sz w:val="24"/>
          <w:szCs w:val="24"/>
          <w:lang w:eastAsia="ja-JP"/>
        </w:rPr>
        <w:sym w:font="Webdings" w:char="F063"/>
      </w:r>
      <w:r w:rsidRPr="000825C6">
        <w:rPr>
          <w:rFonts w:ascii="Times New Roman" w:eastAsia="MS Mincho" w:hAnsi="Times New Roman" w:cs="Times New Roman"/>
          <w:sz w:val="24"/>
          <w:szCs w:val="24"/>
          <w:lang w:eastAsia="ja-JP"/>
        </w:rPr>
        <w:sym w:font="Webdings" w:char="F063"/>
      </w:r>
      <w:r w:rsidRPr="000825C6">
        <w:rPr>
          <w:rFonts w:ascii="Times New Roman" w:eastAsia="MS Mincho" w:hAnsi="Times New Roman" w:cs="Times New Roman"/>
          <w:sz w:val="24"/>
          <w:szCs w:val="24"/>
          <w:lang w:eastAsia="ja-JP"/>
        </w:rPr>
        <w:sym w:font="Webdings" w:char="F063"/>
      </w:r>
      <w:r w:rsidRPr="000825C6">
        <w:rPr>
          <w:rFonts w:ascii="Times New Roman" w:eastAsia="MS Mincho" w:hAnsi="Times New Roman" w:cs="Times New Roman"/>
          <w:sz w:val="24"/>
          <w:szCs w:val="24"/>
          <w:lang w:eastAsia="ja-JP"/>
        </w:rPr>
        <w:sym w:font="Webdings" w:char="F063"/>
      </w:r>
      <w:r w:rsidRPr="000825C6">
        <w:rPr>
          <w:rFonts w:ascii="Times New Roman" w:eastAsia="MS Mincho" w:hAnsi="Times New Roman" w:cs="Times New Roman"/>
          <w:sz w:val="24"/>
          <w:szCs w:val="24"/>
          <w:lang w:eastAsia="ja-JP"/>
        </w:rPr>
        <w:t xml:space="preserve"> </w:t>
      </w:r>
    </w:p>
    <w:p w14:paraId="15F7291E" w14:textId="77777777" w:rsidR="00B76915" w:rsidRPr="000825C6" w:rsidRDefault="00B76915" w:rsidP="00B76915">
      <w:pPr>
        <w:tabs>
          <w:tab w:val="left" w:pos="426"/>
        </w:tabs>
        <w:spacing w:before="120" w:after="0" w:line="360" w:lineRule="auto"/>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indirizzo di posta elettronica/posta elettronica certificata (PEC) ____________________________ fax ____________________________________</w:t>
      </w:r>
    </w:p>
    <w:p w14:paraId="45F12CE1" w14:textId="77777777" w:rsidR="00B76915" w:rsidRPr="000825C6" w:rsidRDefault="00B76915" w:rsidP="00B76915">
      <w:pPr>
        <w:tabs>
          <w:tab w:val="left" w:pos="426"/>
        </w:tabs>
        <w:spacing w:after="0" w:line="360" w:lineRule="auto"/>
        <w:jc w:val="both"/>
        <w:rPr>
          <w:rFonts w:ascii="Times New Roman" w:eastAsia="MS Mincho" w:hAnsi="Times New Roman" w:cs="Times New Roman"/>
          <w:i/>
          <w:sz w:val="24"/>
          <w:szCs w:val="24"/>
          <w:lang w:eastAsia="ja-JP"/>
        </w:rPr>
      </w:pPr>
      <w:r w:rsidRPr="000825C6">
        <w:rPr>
          <w:rFonts w:ascii="Times New Roman" w:eastAsia="MS Mincho" w:hAnsi="Times New Roman" w:cs="Times New Roman"/>
          <w:i/>
          <w:sz w:val="24"/>
          <w:szCs w:val="24"/>
          <w:lang w:eastAsia="ja-JP"/>
        </w:rPr>
        <w:t>(se la domanda è presentata da una persona giuridica)</w:t>
      </w:r>
    </w:p>
    <w:p w14:paraId="50538A6E" w14:textId="77777777" w:rsidR="00B76915" w:rsidRPr="000825C6" w:rsidRDefault="00B76915" w:rsidP="00B76915">
      <w:pPr>
        <w:tabs>
          <w:tab w:val="left" w:pos="426"/>
        </w:tabs>
        <w:spacing w:after="0" w:line="360" w:lineRule="auto"/>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nella sua qualità di:</w:t>
      </w:r>
    </w:p>
    <w:p w14:paraId="2FF27DDF" w14:textId="77777777" w:rsidR="00B76915" w:rsidRPr="000825C6" w:rsidRDefault="00B76915" w:rsidP="00B76915">
      <w:pPr>
        <w:numPr>
          <w:ilvl w:val="0"/>
          <w:numId w:val="2"/>
        </w:numPr>
        <w:spacing w:before="120" w:after="0" w:line="360" w:lineRule="auto"/>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titolare dell’impresa individuale</w:t>
      </w:r>
    </w:p>
    <w:p w14:paraId="04D39AAC" w14:textId="77777777" w:rsidR="00B76915" w:rsidRPr="000825C6" w:rsidRDefault="00B76915" w:rsidP="00B76915">
      <w:pPr>
        <w:tabs>
          <w:tab w:val="left" w:pos="426"/>
        </w:tabs>
        <w:spacing w:before="120" w:after="0" w:line="360" w:lineRule="auto"/>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sym w:font="Webdings" w:char="F063"/>
      </w:r>
      <w:r w:rsidRPr="000825C6">
        <w:rPr>
          <w:rFonts w:ascii="Times New Roman" w:eastAsia="MS Mincho" w:hAnsi="Times New Roman" w:cs="Times New Roman"/>
          <w:sz w:val="24"/>
          <w:szCs w:val="24"/>
          <w:lang w:eastAsia="ja-JP"/>
        </w:rPr>
        <w:tab/>
        <w:t>legale rappresentante della società</w:t>
      </w:r>
    </w:p>
    <w:p w14:paraId="44E176F9" w14:textId="77777777" w:rsidR="00B76915" w:rsidRPr="000825C6" w:rsidRDefault="00B76915" w:rsidP="00B76915">
      <w:pPr>
        <w:tabs>
          <w:tab w:val="right" w:leader="underscore" w:pos="9638"/>
        </w:tabs>
        <w:spacing w:after="0" w:line="360" w:lineRule="auto"/>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ab/>
      </w:r>
    </w:p>
    <w:p w14:paraId="189E1B08" w14:textId="77777777" w:rsidR="00B76915" w:rsidRPr="000825C6" w:rsidRDefault="00B76915" w:rsidP="00B76915">
      <w:pPr>
        <w:tabs>
          <w:tab w:val="left" w:pos="426"/>
        </w:tabs>
        <w:spacing w:after="0" w:line="360" w:lineRule="auto"/>
        <w:jc w:val="center"/>
        <w:rPr>
          <w:rFonts w:ascii="Times New Roman" w:eastAsia="MS Mincho" w:hAnsi="Times New Roman" w:cs="Times New Roman"/>
          <w:lang w:eastAsia="ja-JP"/>
        </w:rPr>
      </w:pPr>
      <w:r w:rsidRPr="000825C6">
        <w:rPr>
          <w:rFonts w:ascii="Times New Roman" w:eastAsia="MS Mincho" w:hAnsi="Times New Roman" w:cs="Times New Roman"/>
          <w:lang w:eastAsia="ja-JP"/>
        </w:rPr>
        <w:t>(indicare la corretta denominazione)</w:t>
      </w:r>
    </w:p>
    <w:p w14:paraId="047FBCF4" w14:textId="77777777" w:rsidR="00B76915" w:rsidRPr="000825C6" w:rsidRDefault="00B76915" w:rsidP="00B76915">
      <w:pPr>
        <w:tabs>
          <w:tab w:val="right" w:leader="underscore" w:pos="9639"/>
        </w:tabs>
        <w:spacing w:after="0" w:line="360" w:lineRule="auto"/>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 xml:space="preserve">con sede  </w:t>
      </w:r>
      <w:r w:rsidRPr="000825C6">
        <w:rPr>
          <w:rFonts w:ascii="Times New Roman" w:eastAsia="MS Mincho" w:hAnsi="Times New Roman" w:cs="Times New Roman"/>
          <w:sz w:val="24"/>
          <w:szCs w:val="24"/>
          <w:lang w:eastAsia="ja-JP"/>
        </w:rPr>
        <w:tab/>
      </w:r>
    </w:p>
    <w:p w14:paraId="33809536" w14:textId="77777777" w:rsidR="00B76915" w:rsidRPr="000825C6" w:rsidRDefault="00B76915" w:rsidP="00B76915">
      <w:pPr>
        <w:tabs>
          <w:tab w:val="right" w:leader="underscore" w:pos="9638"/>
        </w:tabs>
        <w:spacing w:after="0" w:line="360" w:lineRule="auto"/>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 xml:space="preserve">codice fiscale / partita IVA </w:t>
      </w:r>
      <w:r w:rsidRPr="000825C6">
        <w:rPr>
          <w:rFonts w:ascii="Times New Roman" w:eastAsia="MS Mincho" w:hAnsi="Times New Roman" w:cs="Times New Roman"/>
          <w:sz w:val="24"/>
          <w:szCs w:val="24"/>
          <w:lang w:eastAsia="ja-JP"/>
        </w:rPr>
        <w:tab/>
      </w:r>
    </w:p>
    <w:p w14:paraId="66E917C6" w14:textId="77777777" w:rsidR="00B76915" w:rsidRPr="000825C6" w:rsidRDefault="00B76915" w:rsidP="00B76915">
      <w:pPr>
        <w:tabs>
          <w:tab w:val="right" w:leader="underscore" w:pos="9638"/>
        </w:tabs>
        <w:spacing w:after="0" w:line="360" w:lineRule="auto"/>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 xml:space="preserve">codice ATECO (Istat) ______________________________________________________________ </w:t>
      </w:r>
    </w:p>
    <w:p w14:paraId="1741FAFF" w14:textId="77777777" w:rsidR="00B76915" w:rsidRPr="000825C6" w:rsidRDefault="00B76915" w:rsidP="00B76915">
      <w:pPr>
        <w:tabs>
          <w:tab w:val="right" w:leader="underscore" w:pos="9638"/>
        </w:tabs>
        <w:spacing w:after="0" w:line="360" w:lineRule="auto"/>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 xml:space="preserve">telefono _______________ fax _________________ e-mail _______________________________ </w:t>
      </w:r>
    </w:p>
    <w:p w14:paraId="5946C9F9" w14:textId="710273BB" w:rsidR="00B76915" w:rsidRPr="000825C6" w:rsidRDefault="00B76915" w:rsidP="00B76915">
      <w:pPr>
        <w:tabs>
          <w:tab w:val="left" w:pos="426"/>
        </w:tabs>
        <w:spacing w:before="120" w:after="0" w:line="360" w:lineRule="auto"/>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indirizzo di posta elettronica/posta elettronica certificata (PEC) _________________________</w:t>
      </w:r>
      <w:r w:rsidRPr="000825C6">
        <w:rPr>
          <w:rFonts w:ascii="Times New Roman" w:eastAsia="MS Mincho" w:hAnsi="Times New Roman" w:cs="Times New Roman"/>
          <w:b/>
          <w:bCs/>
          <w:sz w:val="24"/>
          <w:szCs w:val="24"/>
          <w:lang w:eastAsia="ja-JP"/>
        </w:rPr>
        <w:tab/>
      </w:r>
    </w:p>
    <w:p w14:paraId="0BBF3E49" w14:textId="77777777" w:rsidR="00B76915" w:rsidRPr="000825C6" w:rsidRDefault="00B76915" w:rsidP="00B76915">
      <w:pPr>
        <w:spacing w:before="120" w:after="120" w:line="360" w:lineRule="auto"/>
        <w:jc w:val="center"/>
        <w:rPr>
          <w:rFonts w:ascii="Times New Roman" w:eastAsia="MS Mincho" w:hAnsi="Times New Roman" w:cs="Times New Roman"/>
          <w:b/>
          <w:bCs/>
          <w:sz w:val="24"/>
          <w:szCs w:val="24"/>
          <w:lang w:eastAsia="ja-JP"/>
        </w:rPr>
      </w:pPr>
    </w:p>
    <w:p w14:paraId="42C52E6B" w14:textId="77777777" w:rsidR="00B76915" w:rsidRPr="000825C6" w:rsidRDefault="00B76915" w:rsidP="00B76915">
      <w:pPr>
        <w:spacing w:before="120" w:after="120" w:line="360" w:lineRule="auto"/>
        <w:jc w:val="center"/>
        <w:rPr>
          <w:rFonts w:ascii="Times New Roman" w:eastAsia="MS Mincho" w:hAnsi="Times New Roman" w:cs="Times New Roman"/>
          <w:b/>
          <w:bCs/>
          <w:sz w:val="24"/>
          <w:szCs w:val="24"/>
          <w:lang w:eastAsia="ja-JP"/>
        </w:rPr>
      </w:pPr>
      <w:r w:rsidRPr="000825C6">
        <w:rPr>
          <w:rFonts w:ascii="Times New Roman" w:eastAsia="MS Mincho" w:hAnsi="Times New Roman" w:cs="Times New Roman"/>
          <w:b/>
          <w:bCs/>
          <w:sz w:val="24"/>
          <w:szCs w:val="24"/>
          <w:lang w:eastAsia="ja-JP"/>
        </w:rPr>
        <w:lastRenderedPageBreak/>
        <w:t>CHIEDE</w:t>
      </w:r>
    </w:p>
    <w:p w14:paraId="219285AE" w14:textId="77777777" w:rsidR="00B76915" w:rsidRPr="000825C6" w:rsidRDefault="00B76915" w:rsidP="00B76915">
      <w:pPr>
        <w:spacing w:after="0" w:line="360" w:lineRule="auto"/>
        <w:jc w:val="both"/>
        <w:rPr>
          <w:rFonts w:ascii="Times New Roman" w:eastAsia="MS Mincho" w:hAnsi="Times New Roman" w:cs="Times New Roman"/>
          <w:b/>
          <w:sz w:val="24"/>
          <w:szCs w:val="24"/>
          <w:lang w:eastAsia="ja-JP"/>
        </w:rPr>
      </w:pPr>
      <w:r w:rsidRPr="000825C6">
        <w:rPr>
          <w:rFonts w:ascii="Times New Roman" w:eastAsia="MS Mincho" w:hAnsi="Times New Roman" w:cs="Times New Roman"/>
          <w:sz w:val="36"/>
          <w:szCs w:val="36"/>
          <w:lang w:eastAsia="ja-JP"/>
        </w:rPr>
        <w:t xml:space="preserve">□ </w:t>
      </w:r>
      <w:r w:rsidRPr="000825C6">
        <w:rPr>
          <w:rFonts w:ascii="Times New Roman" w:eastAsia="MS Mincho" w:hAnsi="Times New Roman" w:cs="Times New Roman"/>
          <w:bCs/>
          <w:sz w:val="24"/>
          <w:szCs w:val="24"/>
          <w:lang w:eastAsia="ja-JP"/>
        </w:rPr>
        <w:t xml:space="preserve">la cessione in </w:t>
      </w:r>
      <w:r w:rsidRPr="000825C6">
        <w:rPr>
          <w:rFonts w:ascii="Times New Roman" w:eastAsia="MS Mincho" w:hAnsi="Times New Roman" w:cs="Times New Roman"/>
          <w:b/>
          <w:sz w:val="24"/>
          <w:szCs w:val="24"/>
          <w:lang w:eastAsia="ja-JP"/>
        </w:rPr>
        <w:t>proprietà</w:t>
      </w:r>
      <w:r w:rsidRPr="000825C6">
        <w:rPr>
          <w:rFonts w:ascii="Times New Roman" w:eastAsia="MS Mincho" w:hAnsi="Times New Roman" w:cs="Times New Roman"/>
          <w:sz w:val="24"/>
          <w:szCs w:val="24"/>
          <w:lang w:eastAsia="ja-JP"/>
        </w:rPr>
        <w:t>,</w:t>
      </w:r>
    </w:p>
    <w:p w14:paraId="0D1F30A4" w14:textId="77777777" w:rsidR="00B76915" w:rsidRPr="000825C6" w:rsidRDefault="00B76915" w:rsidP="00B76915">
      <w:pPr>
        <w:spacing w:before="120" w:after="120" w:line="360" w:lineRule="auto"/>
        <w:jc w:val="both"/>
        <w:rPr>
          <w:rFonts w:ascii="Times New Roman" w:eastAsia="MS Mincho" w:hAnsi="Times New Roman" w:cs="Times New Roman"/>
          <w:bCs/>
          <w:sz w:val="24"/>
          <w:szCs w:val="24"/>
          <w:lang w:eastAsia="ja-JP"/>
        </w:rPr>
      </w:pPr>
      <w:r w:rsidRPr="000825C6">
        <w:rPr>
          <w:rFonts w:ascii="Times New Roman" w:eastAsia="MS Mincho" w:hAnsi="Times New Roman" w:cs="Times New Roman"/>
          <w:b/>
          <w:bCs/>
          <w:sz w:val="24"/>
          <w:szCs w:val="24"/>
          <w:lang w:eastAsia="ja-JP"/>
        </w:rPr>
        <w:t xml:space="preserve">a prezzo agevolato, </w:t>
      </w:r>
      <w:r w:rsidRPr="000825C6">
        <w:rPr>
          <w:rFonts w:ascii="Times New Roman" w:eastAsia="MS Mincho" w:hAnsi="Times New Roman" w:cs="Times New Roman"/>
          <w:bCs/>
          <w:sz w:val="24"/>
          <w:szCs w:val="24"/>
          <w:lang w:eastAsia="ja-JP"/>
        </w:rPr>
        <w:t>di un appezzamento di mq.  ____________ circa di terreno nell’area per impianti produttivi del Comune di _______________________________ in località _______________________________</w:t>
      </w:r>
    </w:p>
    <w:p w14:paraId="0099C18C" w14:textId="77777777" w:rsidR="00B76915" w:rsidRPr="000825C6" w:rsidRDefault="00B76915" w:rsidP="00B76915">
      <w:pPr>
        <w:spacing w:before="120" w:after="120" w:line="360" w:lineRule="auto"/>
        <w:jc w:val="both"/>
        <w:rPr>
          <w:rFonts w:ascii="Times New Roman" w:eastAsia="MS Mincho" w:hAnsi="Times New Roman" w:cs="Times New Roman"/>
          <w:bCs/>
          <w:sz w:val="24"/>
          <w:szCs w:val="24"/>
          <w:lang w:eastAsia="ja-JP"/>
        </w:rPr>
      </w:pPr>
      <w:r w:rsidRPr="000825C6">
        <w:rPr>
          <w:rFonts w:ascii="Times New Roman" w:eastAsia="MS Mincho" w:hAnsi="Times New Roman" w:cs="Times New Roman"/>
          <w:bCs/>
          <w:sz w:val="24"/>
          <w:szCs w:val="24"/>
          <w:lang w:eastAsia="ja-JP"/>
        </w:rPr>
        <w:t>per la realizzazione di un immobile di mq. __________ coperti complessivi destinato a:</w:t>
      </w:r>
    </w:p>
    <w:p w14:paraId="25A2D3A7" w14:textId="77777777" w:rsidR="00B76915" w:rsidRPr="000825C6" w:rsidRDefault="00B76915" w:rsidP="00B76915">
      <w:pPr>
        <w:spacing w:after="240" w:line="300" w:lineRule="exact"/>
        <w:ind w:left="360" w:hanging="360"/>
        <w:jc w:val="both"/>
        <w:rPr>
          <w:rFonts w:ascii="Times New Roman" w:eastAsia="MS Mincho" w:hAnsi="Times New Roman" w:cs="Times New Roman"/>
          <w:b/>
          <w:sz w:val="24"/>
          <w:szCs w:val="24"/>
          <w:lang w:eastAsia="ja-JP"/>
        </w:rPr>
      </w:pPr>
      <w:r w:rsidRPr="000825C6">
        <w:rPr>
          <w:rFonts w:ascii="Times New Roman" w:eastAsia="MS Mincho" w:hAnsi="Times New Roman" w:cs="Times New Roman"/>
          <w:sz w:val="36"/>
          <w:szCs w:val="36"/>
          <w:lang w:eastAsia="ja-JP"/>
        </w:rPr>
        <w:t xml:space="preserve">□ </w:t>
      </w:r>
      <w:r w:rsidRPr="000825C6">
        <w:rPr>
          <w:rFonts w:ascii="Times New Roman" w:eastAsia="MS Mincho" w:hAnsi="Times New Roman" w:cs="Times New Roman"/>
          <w:b/>
          <w:sz w:val="24"/>
          <w:szCs w:val="24"/>
          <w:lang w:eastAsia="ja-JP"/>
        </w:rPr>
        <w:t>nuova iniziativa</w:t>
      </w:r>
    </w:p>
    <w:p w14:paraId="729E858F" w14:textId="77777777" w:rsidR="00B76915" w:rsidRPr="000825C6" w:rsidRDefault="00B76915" w:rsidP="00B76915">
      <w:pPr>
        <w:spacing w:after="0" w:line="300" w:lineRule="exact"/>
        <w:ind w:left="360" w:hanging="360"/>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36"/>
          <w:szCs w:val="36"/>
          <w:lang w:eastAsia="ja-JP"/>
        </w:rPr>
        <w:t xml:space="preserve">□ </w:t>
      </w:r>
      <w:r w:rsidRPr="000825C6">
        <w:rPr>
          <w:rFonts w:ascii="Times New Roman" w:eastAsia="MS Mincho" w:hAnsi="Times New Roman" w:cs="Times New Roman"/>
          <w:b/>
          <w:sz w:val="24"/>
          <w:szCs w:val="24"/>
          <w:lang w:eastAsia="ja-JP"/>
        </w:rPr>
        <w:t>ampliamento</w:t>
      </w:r>
      <w:r w:rsidRPr="000825C6">
        <w:rPr>
          <w:rFonts w:ascii="Times New Roman" w:eastAsia="MS Mincho" w:hAnsi="Times New Roman" w:cs="Times New Roman"/>
          <w:sz w:val="24"/>
          <w:szCs w:val="24"/>
          <w:lang w:eastAsia="ja-JP"/>
        </w:rPr>
        <w:t xml:space="preserve"> (anche considerato nella logica di gruppo industriale) nel senso che si aggiunge il lotto richiesto a proprietà produttive già detenute dall’azienda</w:t>
      </w:r>
    </w:p>
    <w:p w14:paraId="4676A6C3" w14:textId="77777777" w:rsidR="00B76915" w:rsidRPr="000825C6" w:rsidRDefault="00B76915" w:rsidP="00B76915">
      <w:pPr>
        <w:widowControl w:val="0"/>
        <w:spacing w:after="0" w:line="300" w:lineRule="exact"/>
        <w:ind w:left="360" w:hanging="360"/>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36"/>
          <w:szCs w:val="36"/>
          <w:lang w:eastAsia="ja-JP"/>
        </w:rPr>
        <w:t xml:space="preserve">□ </w:t>
      </w:r>
      <w:r w:rsidRPr="000825C6">
        <w:rPr>
          <w:rFonts w:ascii="Times New Roman" w:eastAsia="MS Mincho" w:hAnsi="Times New Roman" w:cs="Times New Roman"/>
          <w:b/>
          <w:sz w:val="24"/>
          <w:szCs w:val="24"/>
          <w:lang w:eastAsia="ja-JP"/>
        </w:rPr>
        <w:t>trasferimento</w:t>
      </w:r>
      <w:r w:rsidRPr="000825C6">
        <w:rPr>
          <w:rFonts w:ascii="Times New Roman" w:eastAsia="MS Mincho" w:hAnsi="Times New Roman" w:cs="Times New Roman"/>
          <w:sz w:val="24"/>
          <w:szCs w:val="24"/>
          <w:lang w:eastAsia="ja-JP"/>
        </w:rPr>
        <w:t xml:space="preserve">, nel senso che si acquista il lotto per trasferire in toto l’attività aziendale  </w:t>
      </w:r>
    </w:p>
    <w:p w14:paraId="50E866F9" w14:textId="77777777" w:rsidR="00B76915" w:rsidRPr="000825C6" w:rsidRDefault="00B76915" w:rsidP="00B76915">
      <w:pPr>
        <w:spacing w:after="0" w:line="240" w:lineRule="auto"/>
        <w:ind w:left="360" w:hanging="360"/>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36"/>
          <w:szCs w:val="36"/>
          <w:lang w:eastAsia="ja-JP"/>
        </w:rPr>
        <w:t xml:space="preserve">□ </w:t>
      </w:r>
      <w:r w:rsidRPr="000825C6">
        <w:rPr>
          <w:rFonts w:ascii="Times New Roman" w:eastAsia="MS Mincho" w:hAnsi="Times New Roman" w:cs="Times New Roman"/>
          <w:b/>
          <w:sz w:val="24"/>
          <w:szCs w:val="24"/>
          <w:lang w:eastAsia="ja-JP"/>
        </w:rPr>
        <w:t>essere ceduto</w:t>
      </w:r>
      <w:r w:rsidRPr="000825C6">
        <w:rPr>
          <w:rFonts w:ascii="Times New Roman" w:eastAsia="MS Mincho" w:hAnsi="Times New Roman" w:cs="Times New Roman"/>
          <w:sz w:val="24"/>
          <w:szCs w:val="24"/>
          <w:lang w:eastAsia="ja-JP"/>
        </w:rPr>
        <w:t>, ai sensi del punto 4.2.4, comma 1, dei criteri e modalità per l'applicazione della L.P. n. 6/99, in proprietà alla destinataria ditta</w:t>
      </w:r>
      <w:r w:rsidRPr="000825C6">
        <w:rPr>
          <w:rFonts w:ascii="Times New Roman" w:eastAsia="MS Mincho" w:hAnsi="Times New Roman" w:cs="Times New Roman"/>
          <w:b/>
          <w:color w:val="000000"/>
          <w:sz w:val="24"/>
          <w:szCs w:val="24"/>
          <w:vertAlign w:val="superscript"/>
          <w:lang w:eastAsia="ja-JP"/>
        </w:rPr>
        <w:t>*</w:t>
      </w:r>
      <w:r w:rsidRPr="000825C6">
        <w:rPr>
          <w:rFonts w:ascii="Times New Roman" w:eastAsia="MS Mincho" w:hAnsi="Times New Roman" w:cs="Times New Roman"/>
          <w:sz w:val="24"/>
          <w:szCs w:val="24"/>
          <w:lang w:eastAsia="ja-JP"/>
        </w:rPr>
        <w:t xml:space="preserve">  _____________________________</w:t>
      </w:r>
    </w:p>
    <w:p w14:paraId="7EC33A04" w14:textId="77777777" w:rsidR="00B76915" w:rsidRPr="000825C6" w:rsidRDefault="00B76915" w:rsidP="00B76915">
      <w:pPr>
        <w:spacing w:after="0" w:line="240" w:lineRule="auto"/>
        <w:ind w:left="360"/>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w:t>
      </w:r>
      <w:r w:rsidRPr="000825C6">
        <w:rPr>
          <w:rFonts w:ascii="Times New Roman" w:eastAsia="MS Mincho" w:hAnsi="Times New Roman" w:cs="Times New Roman"/>
          <w:b/>
          <w:color w:val="000000"/>
          <w:sz w:val="24"/>
          <w:szCs w:val="24"/>
          <w:vertAlign w:val="superscript"/>
          <w:lang w:eastAsia="ja-JP"/>
        </w:rPr>
        <w:t>*</w:t>
      </w:r>
      <w:r w:rsidRPr="000825C6">
        <w:rPr>
          <w:rFonts w:ascii="Times New Roman" w:eastAsia="MS Mincho" w:hAnsi="Times New Roman" w:cs="Times New Roman"/>
          <w:sz w:val="20"/>
          <w:szCs w:val="20"/>
          <w:lang w:eastAsia="ja-JP"/>
        </w:rPr>
        <w:t>In tal caso la domanda dovrà essere sottoscritta anche dal Legale rappresentante/titolare dell'impresa destinataria</w:t>
      </w:r>
      <w:r w:rsidRPr="000825C6">
        <w:rPr>
          <w:rFonts w:ascii="Times New Roman" w:eastAsia="MS Mincho" w:hAnsi="Times New Roman" w:cs="Times New Roman"/>
          <w:sz w:val="24"/>
          <w:szCs w:val="24"/>
          <w:lang w:eastAsia="ja-JP"/>
        </w:rPr>
        <w:t>.)</w:t>
      </w:r>
    </w:p>
    <w:p w14:paraId="2295AA4F" w14:textId="77777777" w:rsidR="00B76915" w:rsidRPr="000825C6" w:rsidRDefault="00B76915" w:rsidP="00B76915">
      <w:pPr>
        <w:spacing w:after="0" w:line="240" w:lineRule="auto"/>
        <w:rPr>
          <w:rFonts w:ascii="Times New Roman" w:eastAsia="MS Mincho" w:hAnsi="Times New Roman" w:cs="Times New Roman"/>
          <w:sz w:val="24"/>
          <w:szCs w:val="24"/>
          <w:lang w:eastAsia="ja-JP"/>
        </w:rPr>
      </w:pPr>
    </w:p>
    <w:p w14:paraId="62B3601B" w14:textId="77777777" w:rsidR="00326E8C" w:rsidRPr="000825C6" w:rsidRDefault="00326E8C" w:rsidP="00326E8C">
      <w:pPr>
        <w:spacing w:before="120" w:after="120" w:line="360" w:lineRule="auto"/>
        <w:jc w:val="center"/>
        <w:rPr>
          <w:rFonts w:ascii="Times New Roman" w:eastAsia="MS Mincho" w:hAnsi="Times New Roman" w:cs="Times New Roman"/>
          <w:b/>
          <w:bCs/>
          <w:sz w:val="24"/>
          <w:szCs w:val="24"/>
          <w:lang w:eastAsia="ja-JP"/>
        </w:rPr>
      </w:pPr>
      <w:r w:rsidRPr="000825C6">
        <w:rPr>
          <w:rFonts w:ascii="Times New Roman" w:eastAsia="MS Mincho" w:hAnsi="Times New Roman" w:cs="Times New Roman"/>
          <w:b/>
          <w:bCs/>
          <w:sz w:val="24"/>
          <w:szCs w:val="24"/>
          <w:lang w:eastAsia="ja-JP"/>
        </w:rPr>
        <w:t>CHIEDE INOLTRE</w:t>
      </w:r>
    </w:p>
    <w:tbl>
      <w:tblPr>
        <w:tblW w:w="9923" w:type="dxa"/>
        <w:tblInd w:w="-72" w:type="dxa"/>
        <w:tblLayout w:type="fixed"/>
        <w:tblCellMar>
          <w:left w:w="70" w:type="dxa"/>
          <w:right w:w="70" w:type="dxa"/>
        </w:tblCellMar>
        <w:tblLook w:val="0000" w:firstRow="0" w:lastRow="0" w:firstColumn="0" w:lastColumn="0" w:noHBand="0" w:noVBand="0"/>
      </w:tblPr>
      <w:tblGrid>
        <w:gridCol w:w="426"/>
        <w:gridCol w:w="9497"/>
      </w:tblGrid>
      <w:tr w:rsidR="00326E8C" w:rsidRPr="000825C6" w14:paraId="2993366B" w14:textId="77777777" w:rsidTr="00392808">
        <w:trPr>
          <w:cantSplit/>
        </w:trPr>
        <w:tc>
          <w:tcPr>
            <w:tcW w:w="426" w:type="dxa"/>
          </w:tcPr>
          <w:p w14:paraId="167AC99F" w14:textId="77777777" w:rsidR="00326E8C" w:rsidRPr="000825C6" w:rsidRDefault="00326E8C" w:rsidP="00392808">
            <w:pPr>
              <w:pStyle w:val="a"/>
              <w:widowControl w:val="0"/>
              <w:rPr>
                <w:rFonts w:eastAsia="MS Mincho"/>
                <w:szCs w:val="24"/>
                <w:lang w:eastAsia="ja-JP"/>
              </w:rPr>
            </w:pPr>
            <w:r w:rsidRPr="000825C6">
              <w:rPr>
                <w:rFonts w:eastAsia="MS Mincho"/>
                <w:szCs w:val="24"/>
                <w:lang w:eastAsia="ja-JP"/>
              </w:rPr>
              <w:t>1</w:t>
            </w:r>
          </w:p>
        </w:tc>
        <w:tc>
          <w:tcPr>
            <w:tcW w:w="9497" w:type="dxa"/>
          </w:tcPr>
          <w:p w14:paraId="7F959C1E" w14:textId="77777777" w:rsidR="00326E8C" w:rsidRPr="000825C6" w:rsidRDefault="00326E8C" w:rsidP="00392808">
            <w:pPr>
              <w:pStyle w:val="a"/>
              <w:widowControl w:val="0"/>
              <w:rPr>
                <w:rFonts w:eastAsia="MS Mincho"/>
                <w:szCs w:val="24"/>
                <w:lang w:eastAsia="ja-JP"/>
              </w:rPr>
            </w:pPr>
            <w:r w:rsidRPr="000825C6">
              <w:rPr>
                <w:rFonts w:eastAsia="MS Mincho"/>
                <w:szCs w:val="24"/>
                <w:lang w:eastAsia="ja-JP"/>
              </w:rPr>
              <w:t>la concessione degli aiuti per le iniziative previste dall’art. 25 della L.P. 6/1999 e s.m.;</w:t>
            </w:r>
          </w:p>
        </w:tc>
      </w:tr>
      <w:tr w:rsidR="00326E8C" w:rsidRPr="000825C6" w14:paraId="2CB78582" w14:textId="77777777" w:rsidTr="00392808">
        <w:trPr>
          <w:cantSplit/>
        </w:trPr>
        <w:tc>
          <w:tcPr>
            <w:tcW w:w="426" w:type="dxa"/>
          </w:tcPr>
          <w:p w14:paraId="0F9B62BE" w14:textId="77777777" w:rsidR="00326E8C" w:rsidRPr="000825C6" w:rsidRDefault="00326E8C" w:rsidP="00392808">
            <w:pPr>
              <w:pStyle w:val="a"/>
              <w:widowControl w:val="0"/>
              <w:rPr>
                <w:rFonts w:eastAsia="MS Mincho"/>
                <w:szCs w:val="24"/>
                <w:lang w:eastAsia="ja-JP"/>
              </w:rPr>
            </w:pPr>
            <w:r w:rsidRPr="000825C6">
              <w:rPr>
                <w:rFonts w:eastAsia="MS Mincho"/>
                <w:szCs w:val="24"/>
                <w:lang w:eastAsia="ja-JP"/>
              </w:rPr>
              <w:t>2</w:t>
            </w:r>
          </w:p>
        </w:tc>
        <w:tc>
          <w:tcPr>
            <w:tcW w:w="9497" w:type="dxa"/>
          </w:tcPr>
          <w:p w14:paraId="5727CB85" w14:textId="77777777" w:rsidR="00326E8C" w:rsidRPr="000825C6" w:rsidRDefault="00326E8C" w:rsidP="00392808">
            <w:pPr>
              <w:pStyle w:val="a"/>
              <w:widowControl w:val="0"/>
              <w:rPr>
                <w:rFonts w:eastAsia="MS Mincho"/>
                <w:szCs w:val="24"/>
                <w:lang w:eastAsia="ja-JP"/>
              </w:rPr>
            </w:pPr>
            <w:r w:rsidRPr="000825C6">
              <w:rPr>
                <w:rFonts w:eastAsia="MS Mincho"/>
                <w:szCs w:val="24"/>
                <w:lang w:eastAsia="ja-JP"/>
              </w:rPr>
              <w:t>che il contributo richiesto sia concesso (alternativamente):</w:t>
            </w:r>
          </w:p>
        </w:tc>
      </w:tr>
      <w:tr w:rsidR="00326E8C" w:rsidRPr="000825C6" w14:paraId="14C33AEC" w14:textId="77777777" w:rsidTr="00392808">
        <w:trPr>
          <w:cantSplit/>
        </w:trPr>
        <w:tc>
          <w:tcPr>
            <w:tcW w:w="426" w:type="dxa"/>
          </w:tcPr>
          <w:p w14:paraId="17899E0D" w14:textId="77777777" w:rsidR="00326E8C" w:rsidRPr="000825C6" w:rsidRDefault="00326E8C" w:rsidP="00392808">
            <w:pPr>
              <w:pStyle w:val="a"/>
              <w:widowControl w:val="0"/>
              <w:rPr>
                <w:rFonts w:eastAsia="MS Mincho"/>
                <w:szCs w:val="24"/>
                <w:lang w:eastAsia="ja-JP"/>
              </w:rPr>
            </w:pPr>
          </w:p>
        </w:tc>
        <w:tc>
          <w:tcPr>
            <w:tcW w:w="9497" w:type="dxa"/>
          </w:tcPr>
          <w:p w14:paraId="158119B0" w14:textId="77777777" w:rsidR="00326E8C" w:rsidRPr="000825C6" w:rsidRDefault="00326E8C" w:rsidP="00392808">
            <w:pPr>
              <w:pStyle w:val="a"/>
              <w:widowControl w:val="0"/>
              <w:rPr>
                <w:rFonts w:eastAsia="MS Mincho"/>
                <w:szCs w:val="24"/>
                <w:lang w:eastAsia="ja-JP"/>
              </w:rPr>
            </w:pPr>
            <w:r w:rsidRPr="000825C6">
              <w:rPr>
                <w:rFonts w:eastAsia="MS Mincho"/>
                <w:szCs w:val="24"/>
                <w:lang w:eastAsia="ja-JP"/>
              </w:rPr>
              <w:t>□ in conformità al Regolamento (CE) n. 1407/2013 in materia “aiuti di importanza minore” (de minimis);</w:t>
            </w:r>
          </w:p>
        </w:tc>
      </w:tr>
      <w:tr w:rsidR="00326E8C" w:rsidRPr="000825C6" w14:paraId="2B8F37C1" w14:textId="77777777" w:rsidTr="00392808">
        <w:trPr>
          <w:cantSplit/>
        </w:trPr>
        <w:tc>
          <w:tcPr>
            <w:tcW w:w="426" w:type="dxa"/>
          </w:tcPr>
          <w:p w14:paraId="20B83C3D" w14:textId="77777777" w:rsidR="00326E8C" w:rsidRPr="000825C6" w:rsidRDefault="00326E8C" w:rsidP="00392808">
            <w:pPr>
              <w:pStyle w:val="a"/>
              <w:widowControl w:val="0"/>
              <w:rPr>
                <w:rFonts w:eastAsia="MS Mincho"/>
                <w:szCs w:val="24"/>
                <w:lang w:eastAsia="ja-JP"/>
              </w:rPr>
            </w:pPr>
          </w:p>
        </w:tc>
        <w:tc>
          <w:tcPr>
            <w:tcW w:w="9497" w:type="dxa"/>
          </w:tcPr>
          <w:p w14:paraId="56EBB518" w14:textId="77777777" w:rsidR="00326E8C" w:rsidRPr="000825C6" w:rsidRDefault="00326E8C" w:rsidP="00392808">
            <w:pPr>
              <w:pStyle w:val="a"/>
              <w:widowControl w:val="0"/>
              <w:rPr>
                <w:rFonts w:eastAsia="MS Mincho"/>
                <w:szCs w:val="24"/>
                <w:lang w:eastAsia="ja-JP"/>
              </w:rPr>
            </w:pPr>
            <w:r w:rsidRPr="000825C6">
              <w:rPr>
                <w:rFonts w:eastAsia="MS Mincho"/>
                <w:szCs w:val="24"/>
                <w:lang w:eastAsia="ja-JP"/>
              </w:rPr>
              <w:t>□ in conformità al Regolamento (CE) n. 651/2014 del 17 giugno 2014;</w:t>
            </w:r>
          </w:p>
        </w:tc>
      </w:tr>
    </w:tbl>
    <w:p w14:paraId="305ABF61" w14:textId="2C111DFB" w:rsidR="00326E8C" w:rsidRDefault="00326E8C" w:rsidP="00B76915">
      <w:pPr>
        <w:spacing w:after="0" w:line="240" w:lineRule="auto"/>
        <w:rPr>
          <w:rFonts w:ascii="Times New Roman" w:eastAsia="MS Mincho" w:hAnsi="Times New Roman" w:cs="Times New Roman"/>
          <w:sz w:val="24"/>
          <w:szCs w:val="24"/>
          <w:lang w:eastAsia="ja-JP"/>
        </w:rPr>
      </w:pPr>
    </w:p>
    <w:p w14:paraId="27B802CC" w14:textId="77777777" w:rsidR="00CD1577" w:rsidRPr="000825C6" w:rsidRDefault="00CD1577" w:rsidP="00B76915">
      <w:pPr>
        <w:spacing w:after="0" w:line="240" w:lineRule="auto"/>
        <w:rPr>
          <w:rFonts w:ascii="Times New Roman" w:eastAsia="MS Mincho" w:hAnsi="Times New Roman" w:cs="Times New Roman"/>
          <w:sz w:val="24"/>
          <w:szCs w:val="24"/>
          <w:lang w:eastAsia="ja-JP"/>
        </w:rPr>
      </w:pPr>
    </w:p>
    <w:p w14:paraId="246CC508" w14:textId="77777777" w:rsidR="00326E8C" w:rsidRPr="000825C6" w:rsidRDefault="00326E8C" w:rsidP="00326E8C">
      <w:pPr>
        <w:tabs>
          <w:tab w:val="left" w:pos="5400"/>
        </w:tabs>
        <w:spacing w:after="0" w:line="240" w:lineRule="auto"/>
        <w:ind w:firstLine="540"/>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Luogo e data</w:t>
      </w:r>
      <w:r w:rsidRPr="000825C6">
        <w:rPr>
          <w:rFonts w:ascii="Times New Roman" w:eastAsia="MS Mincho" w:hAnsi="Times New Roman" w:cs="Times New Roman"/>
          <w:sz w:val="24"/>
          <w:szCs w:val="24"/>
          <w:lang w:eastAsia="ja-JP"/>
        </w:rPr>
        <w:tab/>
      </w:r>
      <w:r w:rsidRPr="000825C6">
        <w:rPr>
          <w:rFonts w:ascii="Times New Roman" w:eastAsia="MS Mincho" w:hAnsi="Times New Roman" w:cs="Times New Roman"/>
          <w:sz w:val="24"/>
          <w:szCs w:val="24"/>
          <w:lang w:eastAsia="ja-JP"/>
        </w:rPr>
        <w:tab/>
      </w:r>
      <w:r w:rsidRPr="000825C6">
        <w:rPr>
          <w:rFonts w:ascii="Times New Roman" w:eastAsia="MS Mincho" w:hAnsi="Times New Roman" w:cs="Times New Roman"/>
          <w:sz w:val="24"/>
          <w:szCs w:val="24"/>
          <w:lang w:eastAsia="ja-JP"/>
        </w:rPr>
        <w:tab/>
      </w:r>
      <w:r w:rsidRPr="000825C6">
        <w:rPr>
          <w:rFonts w:ascii="Times New Roman" w:eastAsia="MS Mincho" w:hAnsi="Times New Roman" w:cs="Times New Roman"/>
          <w:b/>
          <w:sz w:val="24"/>
          <w:szCs w:val="24"/>
          <w:lang w:eastAsia="ja-JP"/>
        </w:rPr>
        <w:t>Firma dell’interessato</w:t>
      </w:r>
    </w:p>
    <w:p w14:paraId="7BCF80BF" w14:textId="77777777" w:rsidR="00326E8C" w:rsidRPr="000825C6" w:rsidRDefault="00326E8C" w:rsidP="00326E8C">
      <w:pPr>
        <w:tabs>
          <w:tab w:val="left" w:pos="6480"/>
        </w:tabs>
        <w:spacing w:after="0" w:line="240" w:lineRule="auto"/>
        <w:rPr>
          <w:rFonts w:ascii="Times New Roman" w:eastAsia="MS Mincho" w:hAnsi="Times New Roman" w:cs="Times New Roman"/>
          <w:sz w:val="24"/>
          <w:szCs w:val="24"/>
          <w:lang w:eastAsia="ja-JP"/>
        </w:rPr>
      </w:pPr>
    </w:p>
    <w:p w14:paraId="628B0C1B" w14:textId="77777777" w:rsidR="00326E8C" w:rsidRPr="000825C6" w:rsidRDefault="00326E8C" w:rsidP="00326E8C">
      <w:pPr>
        <w:tabs>
          <w:tab w:val="left" w:pos="5580"/>
        </w:tabs>
        <w:spacing w:after="0" w:line="240" w:lineRule="auto"/>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_________________________</w:t>
      </w:r>
      <w:r w:rsidRPr="000825C6">
        <w:rPr>
          <w:rFonts w:ascii="Times New Roman" w:eastAsia="MS Mincho" w:hAnsi="Times New Roman" w:cs="Times New Roman"/>
          <w:sz w:val="24"/>
          <w:szCs w:val="24"/>
          <w:lang w:eastAsia="ja-JP"/>
        </w:rPr>
        <w:tab/>
        <w:t>_________________________________</w:t>
      </w:r>
    </w:p>
    <w:p w14:paraId="0B5C573B" w14:textId="77777777" w:rsidR="00326E8C" w:rsidRPr="000825C6" w:rsidRDefault="00326E8C" w:rsidP="00326E8C">
      <w:pPr>
        <w:spacing w:after="0" w:line="240" w:lineRule="auto"/>
        <w:jc w:val="center"/>
        <w:rPr>
          <w:rFonts w:ascii="Times New Roman" w:eastAsia="MS Mincho" w:hAnsi="Times New Roman" w:cs="Times New Roman"/>
          <w:sz w:val="24"/>
          <w:szCs w:val="24"/>
          <w:lang w:eastAsia="ja-JP"/>
        </w:rPr>
      </w:pPr>
    </w:p>
    <w:p w14:paraId="708B29BA" w14:textId="77777777" w:rsidR="00326E8C" w:rsidRPr="000825C6" w:rsidRDefault="00326E8C" w:rsidP="00326E8C">
      <w:pPr>
        <w:spacing w:after="0" w:line="240" w:lineRule="auto"/>
        <w:jc w:val="center"/>
        <w:rPr>
          <w:rFonts w:ascii="Times New Roman" w:eastAsia="MS Mincho" w:hAnsi="Times New Roman" w:cs="Times New Roman"/>
          <w:sz w:val="24"/>
          <w:szCs w:val="24"/>
          <w:lang w:eastAsia="ja-JP"/>
        </w:rPr>
      </w:pPr>
    </w:p>
    <w:p w14:paraId="25CCC6B9" w14:textId="77777777" w:rsidR="00326E8C" w:rsidRPr="000825C6" w:rsidRDefault="00326E8C" w:rsidP="00326E8C">
      <w:pPr>
        <w:spacing w:after="0" w:line="240" w:lineRule="auto"/>
        <w:jc w:val="center"/>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w:t>
      </w:r>
    </w:p>
    <w:p w14:paraId="3BF06E51" w14:textId="77777777" w:rsidR="00326E8C" w:rsidRPr="000825C6" w:rsidRDefault="00326E8C" w:rsidP="00B76915">
      <w:pPr>
        <w:spacing w:after="0" w:line="240" w:lineRule="auto"/>
        <w:rPr>
          <w:rFonts w:ascii="Times New Roman" w:eastAsia="MS Mincho" w:hAnsi="Times New Roman" w:cs="Times New Roman"/>
          <w:sz w:val="24"/>
          <w:szCs w:val="24"/>
          <w:lang w:eastAsia="ja-JP"/>
        </w:rPr>
      </w:pPr>
    </w:p>
    <w:p w14:paraId="4245E20D" w14:textId="0E09E472" w:rsidR="00135D6D" w:rsidRDefault="00B76915" w:rsidP="00B76915">
      <w:pPr>
        <w:spacing w:after="0" w:line="240" w:lineRule="auto"/>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 xml:space="preserve">A tal fine, </w:t>
      </w:r>
      <w:r w:rsidR="00135D6D">
        <w:rPr>
          <w:rFonts w:ascii="Times New Roman" w:eastAsia="MS Mincho" w:hAnsi="Times New Roman" w:cs="Times New Roman"/>
          <w:sz w:val="24"/>
          <w:szCs w:val="24"/>
          <w:lang w:eastAsia="ja-JP"/>
        </w:rPr>
        <w:t xml:space="preserve">ai sensi degli </w:t>
      </w:r>
      <w:r w:rsidR="00135D6D" w:rsidRPr="00135D6D">
        <w:rPr>
          <w:rFonts w:ascii="Times New Roman" w:eastAsia="MS Mincho" w:hAnsi="Times New Roman" w:cs="Times New Roman"/>
          <w:b/>
          <w:bCs/>
          <w:sz w:val="24"/>
          <w:szCs w:val="24"/>
          <w:lang w:eastAsia="ja-JP"/>
        </w:rPr>
        <w:t>artt. 46 e 47 del D.P.R. 445/2000</w:t>
      </w:r>
      <w:r w:rsidR="00135D6D">
        <w:rPr>
          <w:rFonts w:ascii="Times New Roman" w:eastAsia="MS Mincho" w:hAnsi="Times New Roman" w:cs="Times New Roman"/>
          <w:sz w:val="24"/>
          <w:szCs w:val="24"/>
          <w:lang w:eastAsia="ja-JP"/>
        </w:rPr>
        <w:t>, consapevole delle sanzioni penali, nel caso di dichiarazioni non veritiere, di formazione o uso di atti falsi, richiamate dall’art. 76 del D.P.R. 28</w:t>
      </w:r>
      <w:r w:rsidR="008E3AD4">
        <w:rPr>
          <w:rFonts w:ascii="Times New Roman" w:eastAsia="MS Mincho" w:hAnsi="Times New Roman" w:cs="Times New Roman"/>
          <w:sz w:val="24"/>
          <w:szCs w:val="24"/>
          <w:lang w:eastAsia="ja-JP"/>
        </w:rPr>
        <w:t xml:space="preserve"> dicembre </w:t>
      </w:r>
      <w:r w:rsidR="00135D6D">
        <w:rPr>
          <w:rFonts w:ascii="Times New Roman" w:eastAsia="MS Mincho" w:hAnsi="Times New Roman" w:cs="Times New Roman"/>
          <w:sz w:val="24"/>
          <w:szCs w:val="24"/>
          <w:lang w:eastAsia="ja-JP"/>
        </w:rPr>
        <w:t>2000 n. 445, nonché della decadenza dai benefici eventualmente conseguenti alla dichiarazione non veritiera</w:t>
      </w:r>
      <w:r w:rsidR="00485019">
        <w:rPr>
          <w:rFonts w:ascii="Times New Roman" w:eastAsia="MS Mincho" w:hAnsi="Times New Roman" w:cs="Times New Roman"/>
          <w:sz w:val="24"/>
          <w:szCs w:val="24"/>
          <w:lang w:eastAsia="ja-JP"/>
        </w:rPr>
        <w:t>,</w:t>
      </w:r>
      <w:r w:rsidR="00135D6D">
        <w:rPr>
          <w:rFonts w:ascii="Times New Roman" w:eastAsia="MS Mincho" w:hAnsi="Times New Roman" w:cs="Times New Roman"/>
          <w:sz w:val="24"/>
          <w:szCs w:val="24"/>
          <w:lang w:eastAsia="ja-JP"/>
        </w:rPr>
        <w:t xml:space="preserve"> e consapevole altresì che l’accertata non veridicità della dichiarazione comporta il divieto accessorio a contributi, finanziamenti e agevolazioni per un periodo di due anni decorrenti dall’adozione del provvedimento di decadenza (art. 75 D.P.R. 28</w:t>
      </w:r>
      <w:r w:rsidR="008E3AD4">
        <w:rPr>
          <w:rFonts w:ascii="Times New Roman" w:eastAsia="MS Mincho" w:hAnsi="Times New Roman" w:cs="Times New Roman"/>
          <w:sz w:val="24"/>
          <w:szCs w:val="24"/>
          <w:lang w:eastAsia="ja-JP"/>
        </w:rPr>
        <w:t xml:space="preserve"> dicembre </w:t>
      </w:r>
      <w:r w:rsidR="00135D6D">
        <w:rPr>
          <w:rFonts w:ascii="Times New Roman" w:eastAsia="MS Mincho" w:hAnsi="Times New Roman" w:cs="Times New Roman"/>
          <w:sz w:val="24"/>
          <w:szCs w:val="24"/>
          <w:lang w:eastAsia="ja-JP"/>
        </w:rPr>
        <w:t>2000 n. 445)</w:t>
      </w:r>
    </w:p>
    <w:p w14:paraId="5E91AA5B" w14:textId="77777777" w:rsidR="00135D6D" w:rsidRDefault="00135D6D" w:rsidP="00B76915">
      <w:pPr>
        <w:spacing w:after="0" w:line="240" w:lineRule="auto"/>
        <w:jc w:val="both"/>
        <w:rPr>
          <w:rFonts w:ascii="Times New Roman" w:eastAsia="MS Mincho" w:hAnsi="Times New Roman" w:cs="Times New Roman"/>
          <w:sz w:val="24"/>
          <w:szCs w:val="24"/>
          <w:lang w:eastAsia="ja-JP"/>
        </w:rPr>
      </w:pPr>
    </w:p>
    <w:p w14:paraId="1B0ECE25" w14:textId="77777777" w:rsidR="00B76915" w:rsidRPr="000825C6" w:rsidRDefault="00B76915" w:rsidP="00B76915">
      <w:pPr>
        <w:widowControl w:val="0"/>
        <w:autoSpaceDE w:val="0"/>
        <w:autoSpaceDN w:val="0"/>
        <w:adjustRightInd w:val="0"/>
        <w:spacing w:before="120" w:after="120" w:line="240" w:lineRule="auto"/>
        <w:jc w:val="center"/>
        <w:rPr>
          <w:rFonts w:ascii="Times New Roman" w:eastAsia="Times New Roman" w:hAnsi="Times New Roman" w:cs="Times New Roman"/>
          <w:b/>
          <w:bCs/>
          <w:sz w:val="24"/>
          <w:szCs w:val="24"/>
          <w:lang w:eastAsia="it-IT"/>
        </w:rPr>
      </w:pPr>
      <w:r w:rsidRPr="000825C6">
        <w:rPr>
          <w:rFonts w:ascii="Times New Roman" w:eastAsia="Times New Roman" w:hAnsi="Times New Roman" w:cs="Times New Roman"/>
          <w:b/>
          <w:bCs/>
          <w:sz w:val="24"/>
          <w:szCs w:val="24"/>
          <w:lang w:eastAsia="it-IT"/>
        </w:rPr>
        <w:t>DICHIARA</w:t>
      </w:r>
    </w:p>
    <w:p w14:paraId="22072B3F" w14:textId="77777777" w:rsidR="00B76915" w:rsidRPr="000825C6" w:rsidRDefault="00B76915" w:rsidP="00B76915">
      <w:pPr>
        <w:widowControl w:val="0"/>
        <w:spacing w:after="0" w:line="240" w:lineRule="atLeast"/>
        <w:ind w:left="426" w:hanging="426"/>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36"/>
          <w:szCs w:val="36"/>
          <w:lang w:eastAsia="ja-JP"/>
        </w:rPr>
        <w:t>□</w:t>
      </w:r>
      <w:r w:rsidRPr="000825C6">
        <w:rPr>
          <w:rFonts w:ascii="Times New Roman" w:eastAsia="MS Mincho" w:hAnsi="Times New Roman" w:cs="Times New Roman"/>
          <w:sz w:val="24"/>
          <w:szCs w:val="24"/>
          <w:lang w:eastAsia="ja-JP"/>
        </w:rPr>
        <w:tab/>
        <w:t>che la suddetta impresa:</w:t>
      </w:r>
    </w:p>
    <w:p w14:paraId="0812E682" w14:textId="6DDCE21C" w:rsidR="00B76915" w:rsidRDefault="00B76915" w:rsidP="00B76915">
      <w:pPr>
        <w:widowControl w:val="0"/>
        <w:spacing w:after="0" w:line="240" w:lineRule="atLeast"/>
        <w:ind w:left="709" w:hanging="283"/>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1)</w:t>
      </w:r>
      <w:r w:rsidRPr="000825C6">
        <w:rPr>
          <w:rFonts w:ascii="Times New Roman" w:eastAsia="MS Mincho" w:hAnsi="Times New Roman" w:cs="Times New Roman"/>
          <w:sz w:val="24"/>
          <w:szCs w:val="24"/>
          <w:lang w:eastAsia="ja-JP"/>
        </w:rPr>
        <w:tab/>
        <w:t>è iscritta nel Registro delle imprese della Camera di Commercio (o nel Registro delle Cooperative o Registro Prefettizio) di _____________________________ o all’albo delle imprese artigiane di ________________ n. iscrizione_________________;</w:t>
      </w:r>
    </w:p>
    <w:p w14:paraId="4DDB2E67" w14:textId="77777777" w:rsidR="007C378A" w:rsidRPr="000825C6" w:rsidRDefault="007C378A" w:rsidP="00B76915">
      <w:pPr>
        <w:widowControl w:val="0"/>
        <w:spacing w:after="0" w:line="240" w:lineRule="atLeast"/>
        <w:ind w:left="709" w:hanging="283"/>
        <w:jc w:val="both"/>
        <w:rPr>
          <w:rFonts w:ascii="Times New Roman" w:eastAsia="MS Mincho" w:hAnsi="Times New Roman" w:cs="Times New Roman"/>
          <w:sz w:val="24"/>
          <w:szCs w:val="24"/>
          <w:lang w:eastAsia="ja-JP"/>
        </w:rPr>
      </w:pPr>
    </w:p>
    <w:p w14:paraId="5821BBCD" w14:textId="29DD23EC" w:rsidR="00B76915" w:rsidRPr="000825C6" w:rsidRDefault="00B76915" w:rsidP="00B76915">
      <w:pPr>
        <w:widowControl w:val="0"/>
        <w:spacing w:after="0" w:line="240" w:lineRule="atLeast"/>
        <w:ind w:left="709" w:hanging="283"/>
        <w:jc w:val="both"/>
        <w:rPr>
          <w:rFonts w:ascii="Times New Roman" w:eastAsia="MS Mincho" w:hAnsi="Times New Roman" w:cs="Times New Roman"/>
          <w:color w:val="808080"/>
          <w:sz w:val="24"/>
          <w:szCs w:val="24"/>
          <w:lang w:eastAsia="ja-JP"/>
        </w:rPr>
      </w:pPr>
      <w:r w:rsidRPr="000825C6">
        <w:rPr>
          <w:rFonts w:ascii="Times New Roman" w:eastAsia="MS Mincho" w:hAnsi="Times New Roman" w:cs="Times New Roman"/>
          <w:sz w:val="24"/>
          <w:szCs w:val="24"/>
          <w:lang w:eastAsia="ja-JP"/>
        </w:rPr>
        <w:t>2)</w:t>
      </w:r>
      <w:r w:rsidRPr="000825C6">
        <w:rPr>
          <w:rFonts w:ascii="Times New Roman" w:eastAsia="MS Mincho" w:hAnsi="Times New Roman" w:cs="Times New Roman"/>
          <w:sz w:val="24"/>
          <w:szCs w:val="24"/>
          <w:lang w:eastAsia="ja-JP"/>
        </w:rPr>
        <w:tab/>
        <w:t xml:space="preserve">ha unità operative in provincia di Trento attive dal _____________, insediate nel comune di _______________ ; per unità operativa si intende una struttura aziendale in grado di produrre beni e servizi, tanto sotto il profilo tecnologico che amministrativo; </w:t>
      </w:r>
      <w:r w:rsidRPr="000825C6">
        <w:rPr>
          <w:rFonts w:ascii="Times New Roman" w:eastAsia="MS Mincho" w:hAnsi="Times New Roman" w:cs="Times New Roman"/>
          <w:i/>
          <w:color w:val="808080"/>
          <w:sz w:val="24"/>
          <w:szCs w:val="24"/>
          <w:lang w:eastAsia="ja-JP"/>
        </w:rPr>
        <w:t>(per le imprese che non hanno la sede legale in Trentino)</w:t>
      </w:r>
    </w:p>
    <w:p w14:paraId="212E989E" w14:textId="77777777" w:rsidR="00B76915" w:rsidRPr="000825C6" w:rsidRDefault="00B76915" w:rsidP="00B76915">
      <w:pPr>
        <w:widowControl w:val="0"/>
        <w:spacing w:after="0" w:line="240" w:lineRule="atLeast"/>
        <w:ind w:left="709" w:hanging="283"/>
        <w:jc w:val="both"/>
        <w:rPr>
          <w:rFonts w:ascii="Times New Roman" w:eastAsia="MS Mincho" w:hAnsi="Times New Roman" w:cs="Times New Roman"/>
          <w:i/>
          <w:sz w:val="24"/>
          <w:szCs w:val="24"/>
          <w:lang w:eastAsia="ja-JP"/>
        </w:rPr>
      </w:pPr>
      <w:r w:rsidRPr="000825C6">
        <w:rPr>
          <w:rFonts w:ascii="Times New Roman" w:eastAsia="MS Mincho" w:hAnsi="Times New Roman" w:cs="Times New Roman"/>
          <w:sz w:val="24"/>
          <w:szCs w:val="24"/>
          <w:lang w:eastAsia="ja-JP"/>
        </w:rPr>
        <w:t>3)</w:t>
      </w:r>
      <w:r w:rsidRPr="000825C6">
        <w:rPr>
          <w:rFonts w:ascii="Times New Roman" w:eastAsia="MS Mincho" w:hAnsi="Times New Roman" w:cs="Times New Roman"/>
          <w:sz w:val="24"/>
          <w:szCs w:val="24"/>
          <w:lang w:eastAsia="ja-JP"/>
        </w:rPr>
        <w:tab/>
        <w:t>non ha in corso procedure concorsuali o esecuzioni immobiliari</w:t>
      </w:r>
      <w:r w:rsidRPr="000825C6">
        <w:rPr>
          <w:rFonts w:ascii="Times New Roman" w:eastAsia="MS Mincho" w:hAnsi="Times New Roman" w:cs="Times New Roman"/>
          <w:i/>
          <w:sz w:val="24"/>
          <w:szCs w:val="24"/>
          <w:lang w:eastAsia="ja-JP"/>
        </w:rPr>
        <w:t>;</w:t>
      </w:r>
    </w:p>
    <w:p w14:paraId="13A1A384" w14:textId="77777777" w:rsidR="00B76915" w:rsidRPr="000825C6" w:rsidRDefault="00B76915" w:rsidP="00B76915">
      <w:pPr>
        <w:widowControl w:val="0"/>
        <w:spacing w:after="0" w:line="240" w:lineRule="atLeast"/>
        <w:ind w:left="709" w:hanging="283"/>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4)</w:t>
      </w:r>
      <w:r w:rsidRPr="000825C6">
        <w:rPr>
          <w:rFonts w:ascii="Times New Roman" w:eastAsia="MS Mincho" w:hAnsi="Times New Roman" w:cs="Times New Roman"/>
          <w:sz w:val="24"/>
          <w:szCs w:val="24"/>
          <w:lang w:eastAsia="ja-JP"/>
        </w:rPr>
        <w:tab/>
        <w:t>svolge l’attività di ___________________________________________________________</w:t>
      </w:r>
    </w:p>
    <w:p w14:paraId="3B0AC8AF" w14:textId="77777777" w:rsidR="00EF4DD9" w:rsidRPr="000825C6" w:rsidRDefault="00B76915" w:rsidP="00EF4DD9">
      <w:pPr>
        <w:widowControl w:val="0"/>
        <w:spacing w:after="0" w:line="280" w:lineRule="exact"/>
        <w:ind w:left="720"/>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cod. ATEC</w:t>
      </w:r>
      <w:r w:rsidR="00EF4DD9" w:rsidRPr="000825C6">
        <w:rPr>
          <w:rFonts w:ascii="Times New Roman" w:eastAsia="MS Mincho" w:hAnsi="Times New Roman" w:cs="Times New Roman"/>
          <w:sz w:val="24"/>
          <w:szCs w:val="24"/>
          <w:lang w:eastAsia="ja-JP"/>
        </w:rPr>
        <w:t>O</w:t>
      </w:r>
      <w:r w:rsidR="003C54D6" w:rsidRPr="000825C6">
        <w:rPr>
          <w:rFonts w:ascii="Times New Roman" w:eastAsia="MS Mincho" w:hAnsi="Times New Roman" w:cs="Times New Roman"/>
          <w:sz w:val="24"/>
          <w:szCs w:val="24"/>
          <w:lang w:eastAsia="ja-JP"/>
        </w:rPr>
        <w:t xml:space="preserve"> (Istat) n.___________________ </w:t>
      </w:r>
      <w:r w:rsidR="00EF4DD9" w:rsidRPr="000825C6">
        <w:rPr>
          <w:rFonts w:ascii="Times New Roman" w:eastAsia="MS Mincho" w:hAnsi="Times New Roman" w:cs="Times New Roman"/>
          <w:sz w:val="24"/>
          <w:szCs w:val="24"/>
          <w:lang w:eastAsia="ja-JP"/>
        </w:rPr>
        <w:t>ed opera nel seguente settore:</w:t>
      </w:r>
      <w:r w:rsidR="00EF4DD9" w:rsidRPr="000825C6">
        <w:rPr>
          <w:rFonts w:ascii="Times New Roman" w:eastAsia="MS Mincho" w:hAnsi="Times New Roman" w:cs="Times New Roman"/>
          <w:sz w:val="24"/>
          <w:szCs w:val="24"/>
          <w:lang w:eastAsia="ja-JP"/>
        </w:rPr>
        <w:tab/>
      </w:r>
    </w:p>
    <w:p w14:paraId="27C1B13A" w14:textId="77777777" w:rsidR="00EF4DD9" w:rsidRPr="000825C6" w:rsidRDefault="00EF4DD9" w:rsidP="00EF4DD9">
      <w:pPr>
        <w:widowControl w:val="0"/>
        <w:spacing w:after="0" w:line="280" w:lineRule="exact"/>
        <w:ind w:left="720"/>
        <w:jc w:val="both"/>
        <w:rPr>
          <w:rFonts w:ascii="Times New Roman" w:eastAsia="MS Mincho" w:hAnsi="Times New Roman" w:cs="Times New Roman"/>
          <w:sz w:val="24"/>
          <w:szCs w:val="24"/>
          <w:lang w:eastAsia="ja-JP"/>
        </w:rPr>
      </w:pPr>
      <w:r w:rsidRPr="000825C6">
        <w:rPr>
          <w:rFonts w:ascii="Calibri" w:eastAsia="Times New Roman" w:hAnsi="Calibri" w:cs="Calibri"/>
          <w:sz w:val="24"/>
          <w:szCs w:val="20"/>
          <w:lang w:eastAsia="it-IT"/>
        </w:rPr>
        <w:tab/>
      </w:r>
    </w:p>
    <w:p w14:paraId="4CB8B4C4" w14:textId="77777777" w:rsidR="00EF4DD9" w:rsidRPr="000825C6" w:rsidRDefault="00EF4DD9" w:rsidP="00EF4DD9">
      <w:pPr>
        <w:numPr>
          <w:ilvl w:val="1"/>
          <w:numId w:val="4"/>
        </w:numPr>
        <w:spacing w:after="0" w:line="360" w:lineRule="auto"/>
        <w:rPr>
          <w:rFonts w:ascii="Times New Roman" w:eastAsia="Times New Roman" w:hAnsi="Times New Roman" w:cs="Times New Roman"/>
          <w:sz w:val="24"/>
          <w:szCs w:val="20"/>
          <w:lang w:eastAsia="it-IT"/>
        </w:rPr>
      </w:pPr>
      <w:r w:rsidRPr="000825C6">
        <w:rPr>
          <w:rFonts w:ascii="Times New Roman" w:eastAsia="Times New Roman" w:hAnsi="Times New Roman" w:cs="Times New Roman"/>
          <w:sz w:val="24"/>
          <w:szCs w:val="20"/>
          <w:lang w:eastAsia="it-IT"/>
        </w:rPr>
        <w:t>artigianato</w:t>
      </w:r>
    </w:p>
    <w:p w14:paraId="64FBB3F8" w14:textId="77777777" w:rsidR="00EF4DD9" w:rsidRPr="000825C6" w:rsidRDefault="00EF4DD9" w:rsidP="00EF4DD9">
      <w:pPr>
        <w:numPr>
          <w:ilvl w:val="1"/>
          <w:numId w:val="4"/>
        </w:numPr>
        <w:spacing w:after="0" w:line="360" w:lineRule="auto"/>
        <w:rPr>
          <w:rFonts w:ascii="Times New Roman" w:eastAsia="Times New Roman" w:hAnsi="Times New Roman" w:cs="Times New Roman"/>
          <w:sz w:val="24"/>
          <w:szCs w:val="20"/>
          <w:lang w:eastAsia="it-IT"/>
        </w:rPr>
      </w:pPr>
      <w:r w:rsidRPr="000825C6">
        <w:rPr>
          <w:rFonts w:ascii="Times New Roman" w:eastAsia="Times New Roman" w:hAnsi="Times New Roman" w:cs="Times New Roman"/>
          <w:sz w:val="24"/>
          <w:szCs w:val="20"/>
          <w:lang w:eastAsia="it-IT"/>
        </w:rPr>
        <w:t xml:space="preserve">commercio all’ingrosso </w:t>
      </w:r>
    </w:p>
    <w:p w14:paraId="27341919" w14:textId="77777777" w:rsidR="00EF4DD9" w:rsidRPr="000825C6" w:rsidRDefault="00EF4DD9" w:rsidP="00EF4DD9">
      <w:pPr>
        <w:numPr>
          <w:ilvl w:val="1"/>
          <w:numId w:val="4"/>
        </w:numPr>
        <w:spacing w:after="0" w:line="360" w:lineRule="auto"/>
        <w:rPr>
          <w:rFonts w:ascii="Times New Roman" w:eastAsia="Times New Roman" w:hAnsi="Times New Roman" w:cs="Times New Roman"/>
          <w:sz w:val="24"/>
          <w:szCs w:val="20"/>
          <w:lang w:eastAsia="it-IT"/>
        </w:rPr>
      </w:pPr>
      <w:r w:rsidRPr="000825C6">
        <w:rPr>
          <w:rFonts w:ascii="Times New Roman" w:eastAsia="Times New Roman" w:hAnsi="Times New Roman" w:cs="Times New Roman"/>
          <w:sz w:val="24"/>
          <w:szCs w:val="20"/>
          <w:lang w:eastAsia="it-IT"/>
        </w:rPr>
        <w:t>cooperazione</w:t>
      </w:r>
    </w:p>
    <w:p w14:paraId="14B38C0E" w14:textId="77777777" w:rsidR="00EF4DD9" w:rsidRPr="000825C6" w:rsidRDefault="00EF4DD9" w:rsidP="00EF4DD9">
      <w:pPr>
        <w:numPr>
          <w:ilvl w:val="1"/>
          <w:numId w:val="4"/>
        </w:numPr>
        <w:spacing w:after="0" w:line="360" w:lineRule="auto"/>
        <w:rPr>
          <w:rFonts w:ascii="Times New Roman" w:eastAsia="Times New Roman" w:hAnsi="Times New Roman" w:cs="Times New Roman"/>
          <w:sz w:val="24"/>
          <w:szCs w:val="20"/>
          <w:lang w:eastAsia="it-IT"/>
        </w:rPr>
      </w:pPr>
      <w:r w:rsidRPr="000825C6">
        <w:rPr>
          <w:rFonts w:ascii="Times New Roman" w:eastAsia="Times New Roman" w:hAnsi="Times New Roman" w:cs="Times New Roman"/>
          <w:sz w:val="24"/>
          <w:szCs w:val="20"/>
          <w:lang w:eastAsia="it-IT"/>
        </w:rPr>
        <w:t>industria</w:t>
      </w:r>
    </w:p>
    <w:p w14:paraId="4710C2DD" w14:textId="77777777" w:rsidR="00EF4DD9" w:rsidRPr="000825C6" w:rsidRDefault="00EF4DD9" w:rsidP="00EF4DD9">
      <w:pPr>
        <w:numPr>
          <w:ilvl w:val="1"/>
          <w:numId w:val="4"/>
        </w:numPr>
        <w:spacing w:after="0" w:line="360" w:lineRule="auto"/>
        <w:rPr>
          <w:rFonts w:ascii="Times New Roman" w:eastAsia="Times New Roman" w:hAnsi="Times New Roman" w:cs="Times New Roman"/>
          <w:sz w:val="24"/>
          <w:szCs w:val="20"/>
          <w:lang w:eastAsia="it-IT"/>
        </w:rPr>
      </w:pPr>
      <w:r w:rsidRPr="000825C6">
        <w:rPr>
          <w:rFonts w:ascii="Times New Roman" w:eastAsia="Times New Roman" w:hAnsi="Times New Roman" w:cs="Times New Roman"/>
          <w:sz w:val="24"/>
          <w:szCs w:val="20"/>
          <w:lang w:eastAsia="it-IT"/>
        </w:rPr>
        <w:t>consorzio</w:t>
      </w:r>
    </w:p>
    <w:p w14:paraId="69106097" w14:textId="77777777" w:rsidR="00B76915" w:rsidRPr="000825C6" w:rsidRDefault="00B76915" w:rsidP="00B76915">
      <w:pPr>
        <w:widowControl w:val="0"/>
        <w:spacing w:after="0" w:line="240" w:lineRule="atLeast"/>
        <w:ind w:left="426" w:hanging="426"/>
        <w:jc w:val="both"/>
        <w:rPr>
          <w:rFonts w:ascii="Times New Roman" w:eastAsia="MS Mincho" w:hAnsi="Times New Roman" w:cs="Times New Roman"/>
          <w:i/>
          <w:sz w:val="24"/>
          <w:szCs w:val="24"/>
          <w:lang w:eastAsia="ja-JP"/>
        </w:rPr>
      </w:pPr>
    </w:p>
    <w:p w14:paraId="3456658F" w14:textId="77777777" w:rsidR="00B76915" w:rsidRPr="000825C6" w:rsidRDefault="00B76915" w:rsidP="00B76915">
      <w:pPr>
        <w:widowControl w:val="0"/>
        <w:spacing w:after="0" w:line="280" w:lineRule="exact"/>
        <w:ind w:left="426" w:right="-1" w:hanging="426"/>
        <w:jc w:val="both"/>
        <w:rPr>
          <w:rFonts w:ascii="Times New Roman" w:eastAsia="Times New Roman" w:hAnsi="Times New Roman" w:cs="Times New Roman"/>
          <w:i/>
          <w:color w:val="808080"/>
          <w:sz w:val="24"/>
          <w:szCs w:val="24"/>
          <w:lang w:eastAsia="it-IT"/>
        </w:rPr>
      </w:pPr>
      <w:r w:rsidRPr="000825C6">
        <w:rPr>
          <w:rFonts w:ascii="Times New Roman" w:eastAsia="Times New Roman" w:hAnsi="Times New Roman" w:cs="Times New Roman"/>
          <w:sz w:val="36"/>
          <w:szCs w:val="36"/>
          <w:lang w:eastAsia="it-IT"/>
        </w:rPr>
        <w:t>□</w:t>
      </w:r>
      <w:r w:rsidRPr="000825C6">
        <w:rPr>
          <w:rFonts w:ascii="Times New Roman" w:eastAsia="Times New Roman" w:hAnsi="Times New Roman" w:cs="Times New Roman"/>
          <w:sz w:val="24"/>
          <w:szCs w:val="24"/>
          <w:lang w:eastAsia="it-IT"/>
        </w:rPr>
        <w:tab/>
        <w:t xml:space="preserve">che il suddetto consorzio è costituito prevalentemente da imprese aventi sede legale in provincia di Trento; </w:t>
      </w:r>
      <w:r w:rsidRPr="000825C6">
        <w:rPr>
          <w:rFonts w:ascii="Times New Roman" w:eastAsia="Times New Roman" w:hAnsi="Times New Roman" w:cs="Times New Roman"/>
          <w:i/>
          <w:color w:val="808080"/>
          <w:sz w:val="24"/>
          <w:szCs w:val="24"/>
          <w:lang w:eastAsia="it-IT"/>
        </w:rPr>
        <w:t>(soltanto per i consorzi)</w:t>
      </w:r>
    </w:p>
    <w:p w14:paraId="7182FD95" w14:textId="77777777" w:rsidR="00B76915" w:rsidRPr="000825C6" w:rsidRDefault="00B76915" w:rsidP="00B76915">
      <w:pPr>
        <w:widowControl w:val="0"/>
        <w:spacing w:after="0" w:line="280" w:lineRule="exact"/>
        <w:ind w:left="426" w:right="-1" w:hanging="426"/>
        <w:jc w:val="both"/>
        <w:rPr>
          <w:rFonts w:ascii="Times New Roman" w:eastAsia="Times New Roman" w:hAnsi="Times New Roman" w:cs="Times New Roman"/>
          <w:sz w:val="24"/>
          <w:szCs w:val="24"/>
          <w:lang w:eastAsia="it-IT"/>
        </w:rPr>
      </w:pPr>
    </w:p>
    <w:p w14:paraId="494726C7" w14:textId="77777777" w:rsidR="00B76915" w:rsidRPr="000825C6" w:rsidRDefault="00B76915" w:rsidP="00B76915">
      <w:pPr>
        <w:widowControl w:val="0"/>
        <w:spacing w:after="0" w:line="280" w:lineRule="exact"/>
        <w:ind w:left="426" w:right="-1" w:hanging="426"/>
        <w:jc w:val="both"/>
        <w:rPr>
          <w:rFonts w:ascii="Times New Roman" w:eastAsia="Times New Roman" w:hAnsi="Times New Roman" w:cs="Times New Roman"/>
          <w:i/>
          <w:color w:val="808080"/>
          <w:sz w:val="24"/>
          <w:szCs w:val="24"/>
          <w:lang w:eastAsia="it-IT"/>
        </w:rPr>
      </w:pPr>
      <w:r w:rsidRPr="000825C6">
        <w:rPr>
          <w:rFonts w:ascii="Times New Roman" w:eastAsia="Times New Roman" w:hAnsi="Times New Roman" w:cs="Times New Roman"/>
          <w:sz w:val="36"/>
          <w:szCs w:val="36"/>
          <w:lang w:eastAsia="it-IT"/>
        </w:rPr>
        <w:t>□</w:t>
      </w:r>
      <w:r w:rsidRPr="000825C6">
        <w:rPr>
          <w:rFonts w:ascii="Times New Roman" w:eastAsia="Times New Roman" w:hAnsi="Times New Roman" w:cs="Times New Roman"/>
          <w:sz w:val="24"/>
          <w:szCs w:val="24"/>
          <w:lang w:eastAsia="it-IT"/>
        </w:rPr>
        <w:tab/>
        <w:t xml:space="preserve">che il giudice tutelare ha rilasciato l’autorizzazione a presentare domanda di assegnazione e ad incassare eventuali agevolazioni; </w:t>
      </w:r>
      <w:r w:rsidRPr="000825C6">
        <w:rPr>
          <w:rFonts w:ascii="Times New Roman" w:eastAsia="Times New Roman" w:hAnsi="Times New Roman" w:cs="Times New Roman"/>
          <w:i/>
          <w:color w:val="808080"/>
          <w:sz w:val="24"/>
          <w:szCs w:val="24"/>
          <w:lang w:eastAsia="it-IT"/>
        </w:rPr>
        <w:t>(per domande di assegnazione presentate da minori)</w:t>
      </w:r>
    </w:p>
    <w:p w14:paraId="49A77EA1" w14:textId="77777777" w:rsidR="00B76915" w:rsidRPr="000825C6" w:rsidRDefault="00B76915" w:rsidP="00B76915">
      <w:pPr>
        <w:widowControl w:val="0"/>
        <w:spacing w:after="0" w:line="240" w:lineRule="atLeast"/>
        <w:ind w:left="426" w:hanging="426"/>
        <w:jc w:val="both"/>
        <w:rPr>
          <w:rFonts w:ascii="Times New Roman" w:eastAsia="MS Mincho" w:hAnsi="Times New Roman" w:cs="Times New Roman"/>
          <w:i/>
          <w:color w:val="808080"/>
          <w:sz w:val="24"/>
          <w:szCs w:val="24"/>
          <w:lang w:eastAsia="ja-JP"/>
        </w:rPr>
      </w:pPr>
    </w:p>
    <w:p w14:paraId="39B1B444" w14:textId="4BC30804" w:rsidR="00B76915" w:rsidRPr="000825C6" w:rsidRDefault="00B76915" w:rsidP="00B76915">
      <w:pPr>
        <w:widowControl w:val="0"/>
        <w:spacing w:after="0" w:line="240" w:lineRule="atLeast"/>
        <w:ind w:left="426" w:hanging="426"/>
        <w:jc w:val="both"/>
        <w:rPr>
          <w:rFonts w:ascii="Times New Roman" w:eastAsia="MS Mincho" w:hAnsi="Times New Roman" w:cs="Times New Roman"/>
          <w:i/>
          <w:color w:val="808080"/>
          <w:sz w:val="24"/>
          <w:szCs w:val="24"/>
          <w:lang w:eastAsia="ja-JP"/>
        </w:rPr>
      </w:pPr>
      <w:r w:rsidRPr="000825C6">
        <w:rPr>
          <w:rFonts w:ascii="Times New Roman" w:eastAsia="MS Mincho" w:hAnsi="Times New Roman" w:cs="Times New Roman"/>
          <w:sz w:val="36"/>
          <w:szCs w:val="36"/>
          <w:lang w:eastAsia="ja-JP"/>
        </w:rPr>
        <w:t>□</w:t>
      </w:r>
      <w:r w:rsidRPr="000825C6">
        <w:rPr>
          <w:rFonts w:ascii="Times New Roman" w:eastAsia="MS Mincho" w:hAnsi="Times New Roman" w:cs="Times New Roman"/>
          <w:sz w:val="24"/>
          <w:szCs w:val="24"/>
          <w:lang w:eastAsia="ja-JP"/>
        </w:rPr>
        <w:tab/>
      </w:r>
      <w:r w:rsidRPr="000825C6">
        <w:rPr>
          <w:rFonts w:ascii="Times New Roman" w:eastAsia="MS Mincho" w:hAnsi="Times New Roman" w:cs="Times New Roman"/>
          <w:color w:val="000000"/>
          <w:sz w:val="24"/>
          <w:szCs w:val="24"/>
          <w:lang w:eastAsia="ja-JP"/>
        </w:rPr>
        <w:t xml:space="preserve">che la dimensione dell’impresa </w:t>
      </w:r>
      <w:r w:rsidRPr="000825C6">
        <w:rPr>
          <w:rFonts w:ascii="Times New Roman" w:eastAsia="MS Mincho" w:hAnsi="Times New Roman" w:cs="Times New Roman"/>
          <w:b/>
          <w:color w:val="000000"/>
          <w:sz w:val="24"/>
          <w:szCs w:val="24"/>
          <w:vertAlign w:val="superscript"/>
          <w:lang w:eastAsia="ja-JP"/>
        </w:rPr>
        <w:t>1)</w:t>
      </w:r>
      <w:r w:rsidRPr="000825C6">
        <w:rPr>
          <w:rFonts w:ascii="Times New Roman" w:eastAsia="MS Mincho" w:hAnsi="Times New Roman" w:cs="Times New Roman"/>
          <w:b/>
          <w:color w:val="000000"/>
          <w:sz w:val="24"/>
          <w:szCs w:val="24"/>
          <w:lang w:eastAsia="ja-JP"/>
        </w:rPr>
        <w:t>,</w:t>
      </w:r>
      <w:r w:rsidRPr="000825C6">
        <w:rPr>
          <w:rFonts w:ascii="Times New Roman" w:eastAsia="MS Mincho" w:hAnsi="Times New Roman" w:cs="Times New Roman"/>
          <w:color w:val="000000"/>
          <w:sz w:val="24"/>
          <w:szCs w:val="24"/>
          <w:lang w:eastAsia="ja-JP"/>
        </w:rPr>
        <w:t xml:space="preserve"> ai sensi dell’Allegato del Regolamento della Commissione Europea n. 364 di data 25 febbraio 2004, che ha recepito la Raccomandazione 2003/361/CE di data 6 maggio 2003, in vigore per le domande presentante dal 1° ottobre 2005, del punto 13.1 dei Criteri e Modalità per l’applicazione della L.P. 6/1999 e s.m. </w:t>
      </w:r>
      <w:r w:rsidR="008E3AD4" w:rsidRPr="000825C6">
        <w:rPr>
          <w:rFonts w:ascii="Times New Roman" w:eastAsia="MS Mincho" w:hAnsi="Times New Roman" w:cs="Times New Roman"/>
          <w:color w:val="000000"/>
          <w:sz w:val="24"/>
          <w:szCs w:val="24"/>
          <w:lang w:eastAsia="ja-JP"/>
        </w:rPr>
        <w:t>è</w:t>
      </w:r>
      <w:r w:rsidRPr="000825C6">
        <w:rPr>
          <w:rFonts w:ascii="Times New Roman" w:eastAsia="MS Mincho" w:hAnsi="Times New Roman" w:cs="Times New Roman"/>
          <w:color w:val="000000"/>
          <w:sz w:val="24"/>
          <w:szCs w:val="24"/>
          <w:lang w:eastAsia="ja-JP"/>
        </w:rPr>
        <w:t>:</w:t>
      </w:r>
    </w:p>
    <w:p w14:paraId="25C5FA6F" w14:textId="77777777" w:rsidR="00B76915" w:rsidRPr="000825C6" w:rsidRDefault="00B76915" w:rsidP="00B76915">
      <w:pPr>
        <w:widowControl w:val="0"/>
        <w:spacing w:after="0" w:line="240" w:lineRule="atLeast"/>
        <w:jc w:val="both"/>
        <w:rPr>
          <w:rFonts w:ascii="Times New Roman" w:eastAsia="MS Mincho" w:hAnsi="Times New Roman" w:cs="Times New Roman"/>
          <w:b/>
          <w:i/>
          <w:sz w:val="24"/>
          <w:szCs w:val="24"/>
          <w:lang w:eastAsia="ja-JP"/>
        </w:rPr>
      </w:pPr>
      <w:r w:rsidRPr="000825C6">
        <w:rPr>
          <w:rFonts w:ascii="Times New Roman" w:eastAsia="MS Mincho" w:hAnsi="Times New Roman" w:cs="Times New Roman"/>
          <w:sz w:val="24"/>
          <w:szCs w:val="24"/>
          <w:lang w:eastAsia="ja-JP"/>
        </w:rPr>
        <w:tab/>
      </w:r>
    </w:p>
    <w:tbl>
      <w:tblPr>
        <w:tblW w:w="9503" w:type="dxa"/>
        <w:tblInd w:w="-73" w:type="dxa"/>
        <w:tblLayout w:type="fixed"/>
        <w:tblCellMar>
          <w:left w:w="70" w:type="dxa"/>
          <w:right w:w="70" w:type="dxa"/>
        </w:tblCellMar>
        <w:tblLook w:val="0000" w:firstRow="0" w:lastRow="0" w:firstColumn="0" w:lastColumn="0" w:noHBand="0" w:noVBand="0"/>
      </w:tblPr>
      <w:tblGrid>
        <w:gridCol w:w="503"/>
        <w:gridCol w:w="540"/>
        <w:gridCol w:w="7984"/>
        <w:gridCol w:w="476"/>
      </w:tblGrid>
      <w:tr w:rsidR="00B76915" w:rsidRPr="000825C6" w14:paraId="2E0A3795" w14:textId="77777777" w:rsidTr="004F423C">
        <w:trPr>
          <w:gridAfter w:val="1"/>
          <w:wAfter w:w="476" w:type="dxa"/>
          <w:cantSplit/>
          <w:tblHeader/>
        </w:trPr>
        <w:tc>
          <w:tcPr>
            <w:tcW w:w="503" w:type="dxa"/>
          </w:tcPr>
          <w:p w14:paraId="37252C99" w14:textId="77777777" w:rsidR="00B76915" w:rsidRPr="000825C6" w:rsidRDefault="00B76915" w:rsidP="00B76915">
            <w:pPr>
              <w:widowControl w:val="0"/>
              <w:spacing w:after="0" w:line="280" w:lineRule="exact"/>
              <w:ind w:right="-1"/>
              <w:jc w:val="both"/>
              <w:rPr>
                <w:rFonts w:ascii="Times New Roman" w:eastAsia="Times New Roman" w:hAnsi="Times New Roman" w:cs="Times New Roman"/>
                <w:sz w:val="24"/>
                <w:szCs w:val="24"/>
                <w:lang w:eastAsia="it-IT"/>
              </w:rPr>
            </w:pPr>
          </w:p>
        </w:tc>
        <w:tc>
          <w:tcPr>
            <w:tcW w:w="540" w:type="dxa"/>
          </w:tcPr>
          <w:p w14:paraId="282CACDF" w14:textId="77777777" w:rsidR="00B76915" w:rsidRPr="000825C6" w:rsidRDefault="00B76915" w:rsidP="00B76915">
            <w:pPr>
              <w:widowControl w:val="0"/>
              <w:spacing w:after="0" w:line="280" w:lineRule="exact"/>
              <w:ind w:right="-1"/>
              <w:jc w:val="both"/>
              <w:rPr>
                <w:rFonts w:ascii="Times New Roman" w:eastAsia="Times New Roman" w:hAnsi="Times New Roman" w:cs="Times New Roman"/>
                <w:sz w:val="24"/>
                <w:szCs w:val="24"/>
                <w:lang w:eastAsia="it-IT"/>
              </w:rPr>
            </w:pPr>
            <w:r w:rsidRPr="000825C6">
              <w:rPr>
                <w:rFonts w:ascii="Times New Roman" w:eastAsia="Times New Roman" w:hAnsi="Times New Roman" w:cs="Times New Roman"/>
                <w:sz w:val="36"/>
                <w:szCs w:val="36"/>
                <w:lang w:eastAsia="it-IT"/>
              </w:rPr>
              <w:t>□</w:t>
            </w:r>
          </w:p>
        </w:tc>
        <w:tc>
          <w:tcPr>
            <w:tcW w:w="7984" w:type="dxa"/>
          </w:tcPr>
          <w:p w14:paraId="54F09ED5" w14:textId="77777777" w:rsidR="00B76915" w:rsidRPr="000825C6" w:rsidRDefault="00B76915" w:rsidP="00B76915">
            <w:pPr>
              <w:widowControl w:val="0"/>
              <w:spacing w:after="0" w:line="280" w:lineRule="exact"/>
              <w:ind w:right="-1"/>
              <w:jc w:val="both"/>
              <w:rPr>
                <w:rFonts w:ascii="Times New Roman" w:eastAsia="Times New Roman" w:hAnsi="Times New Roman" w:cs="Times New Roman"/>
                <w:b/>
                <w:sz w:val="24"/>
                <w:szCs w:val="24"/>
                <w:lang w:eastAsia="it-IT"/>
              </w:rPr>
            </w:pPr>
            <w:r w:rsidRPr="000825C6">
              <w:rPr>
                <w:rFonts w:ascii="Times New Roman" w:eastAsia="Times New Roman" w:hAnsi="Times New Roman" w:cs="Times New Roman"/>
                <w:b/>
                <w:sz w:val="24"/>
                <w:szCs w:val="24"/>
                <w:lang w:eastAsia="it-IT"/>
              </w:rPr>
              <w:t>PICCOLA</w:t>
            </w:r>
          </w:p>
        </w:tc>
      </w:tr>
      <w:tr w:rsidR="00B76915" w:rsidRPr="000825C6" w14:paraId="56AFEF4D" w14:textId="77777777" w:rsidTr="004F423C">
        <w:trPr>
          <w:gridAfter w:val="1"/>
          <w:wAfter w:w="476" w:type="dxa"/>
          <w:cantSplit/>
          <w:tblHeader/>
        </w:trPr>
        <w:tc>
          <w:tcPr>
            <w:tcW w:w="503" w:type="dxa"/>
          </w:tcPr>
          <w:p w14:paraId="59031FAD" w14:textId="77777777" w:rsidR="00B76915" w:rsidRPr="000825C6" w:rsidRDefault="00B76915" w:rsidP="00B76915">
            <w:pPr>
              <w:widowControl w:val="0"/>
              <w:spacing w:after="0" w:line="280" w:lineRule="exact"/>
              <w:ind w:right="-1"/>
              <w:jc w:val="both"/>
              <w:rPr>
                <w:rFonts w:ascii="Times New Roman" w:eastAsia="Times New Roman" w:hAnsi="Times New Roman" w:cs="Times New Roman"/>
                <w:sz w:val="24"/>
                <w:szCs w:val="24"/>
                <w:lang w:eastAsia="it-IT"/>
              </w:rPr>
            </w:pPr>
          </w:p>
        </w:tc>
        <w:tc>
          <w:tcPr>
            <w:tcW w:w="540" w:type="dxa"/>
          </w:tcPr>
          <w:p w14:paraId="67E313CD" w14:textId="77777777" w:rsidR="00B76915" w:rsidRPr="000825C6" w:rsidRDefault="00B76915" w:rsidP="00B76915">
            <w:pPr>
              <w:widowControl w:val="0"/>
              <w:spacing w:after="0" w:line="280" w:lineRule="exact"/>
              <w:ind w:right="-1"/>
              <w:jc w:val="both"/>
              <w:rPr>
                <w:rFonts w:ascii="Times New Roman" w:eastAsia="Times New Roman" w:hAnsi="Times New Roman" w:cs="Times New Roman"/>
                <w:sz w:val="24"/>
                <w:szCs w:val="24"/>
                <w:lang w:eastAsia="it-IT"/>
              </w:rPr>
            </w:pPr>
            <w:r w:rsidRPr="000825C6">
              <w:rPr>
                <w:rFonts w:ascii="Times New Roman" w:eastAsia="Times New Roman" w:hAnsi="Times New Roman" w:cs="Times New Roman"/>
                <w:sz w:val="36"/>
                <w:szCs w:val="36"/>
                <w:lang w:eastAsia="it-IT"/>
              </w:rPr>
              <w:t>□</w:t>
            </w:r>
          </w:p>
        </w:tc>
        <w:tc>
          <w:tcPr>
            <w:tcW w:w="7984" w:type="dxa"/>
          </w:tcPr>
          <w:p w14:paraId="0D7B8527" w14:textId="77777777" w:rsidR="00B76915" w:rsidRPr="000825C6" w:rsidRDefault="00B76915" w:rsidP="00B76915">
            <w:pPr>
              <w:widowControl w:val="0"/>
              <w:spacing w:after="0" w:line="280" w:lineRule="exact"/>
              <w:ind w:right="-1"/>
              <w:jc w:val="both"/>
              <w:rPr>
                <w:rFonts w:ascii="Times New Roman" w:eastAsia="Times New Roman" w:hAnsi="Times New Roman" w:cs="Times New Roman"/>
                <w:b/>
                <w:sz w:val="24"/>
                <w:szCs w:val="24"/>
                <w:lang w:eastAsia="it-IT"/>
              </w:rPr>
            </w:pPr>
            <w:r w:rsidRPr="000825C6">
              <w:rPr>
                <w:rFonts w:ascii="Times New Roman" w:eastAsia="Times New Roman" w:hAnsi="Times New Roman" w:cs="Times New Roman"/>
                <w:b/>
                <w:sz w:val="24"/>
                <w:szCs w:val="24"/>
                <w:lang w:eastAsia="it-IT"/>
              </w:rPr>
              <w:t>MEDIA</w:t>
            </w:r>
          </w:p>
        </w:tc>
      </w:tr>
      <w:tr w:rsidR="00B76915" w:rsidRPr="000825C6" w14:paraId="793F4F48" w14:textId="77777777" w:rsidTr="004F423C">
        <w:trPr>
          <w:gridAfter w:val="1"/>
          <w:wAfter w:w="476" w:type="dxa"/>
          <w:cantSplit/>
          <w:tblHeader/>
        </w:trPr>
        <w:tc>
          <w:tcPr>
            <w:tcW w:w="503" w:type="dxa"/>
          </w:tcPr>
          <w:p w14:paraId="367C3769" w14:textId="77777777" w:rsidR="00B76915" w:rsidRPr="000825C6" w:rsidRDefault="00B76915" w:rsidP="00B76915">
            <w:pPr>
              <w:widowControl w:val="0"/>
              <w:spacing w:after="0" w:line="280" w:lineRule="exact"/>
              <w:ind w:right="-1"/>
              <w:jc w:val="both"/>
              <w:rPr>
                <w:rFonts w:ascii="Times New Roman" w:eastAsia="Batang" w:hAnsi="Times New Roman" w:cs="Times New Roman"/>
                <w:sz w:val="24"/>
                <w:szCs w:val="24"/>
                <w:lang w:eastAsia="it-IT"/>
              </w:rPr>
            </w:pPr>
          </w:p>
        </w:tc>
        <w:tc>
          <w:tcPr>
            <w:tcW w:w="540" w:type="dxa"/>
          </w:tcPr>
          <w:p w14:paraId="56669A33" w14:textId="77777777" w:rsidR="00B76915" w:rsidRPr="000825C6" w:rsidRDefault="00B76915" w:rsidP="00B76915">
            <w:pPr>
              <w:widowControl w:val="0"/>
              <w:spacing w:after="0" w:line="280" w:lineRule="exact"/>
              <w:ind w:right="-1"/>
              <w:jc w:val="both"/>
              <w:rPr>
                <w:rFonts w:ascii="Times New Roman" w:eastAsia="Batang" w:hAnsi="Times New Roman" w:cs="Times New Roman"/>
                <w:sz w:val="24"/>
                <w:szCs w:val="24"/>
                <w:lang w:eastAsia="it-IT"/>
              </w:rPr>
            </w:pPr>
            <w:r w:rsidRPr="000825C6">
              <w:rPr>
                <w:rFonts w:ascii="Times New Roman" w:eastAsia="Times New Roman" w:hAnsi="Times New Roman" w:cs="Times New Roman"/>
                <w:sz w:val="36"/>
                <w:szCs w:val="36"/>
                <w:lang w:eastAsia="it-IT"/>
              </w:rPr>
              <w:t>□</w:t>
            </w:r>
          </w:p>
        </w:tc>
        <w:tc>
          <w:tcPr>
            <w:tcW w:w="7984" w:type="dxa"/>
          </w:tcPr>
          <w:p w14:paraId="39367550" w14:textId="77777777" w:rsidR="00B76915" w:rsidRPr="000825C6" w:rsidRDefault="00B76915" w:rsidP="00B76915">
            <w:pPr>
              <w:widowControl w:val="0"/>
              <w:spacing w:after="0" w:line="280" w:lineRule="exact"/>
              <w:ind w:right="-1"/>
              <w:jc w:val="both"/>
              <w:rPr>
                <w:rFonts w:ascii="Times New Roman" w:eastAsia="Times New Roman" w:hAnsi="Times New Roman" w:cs="Times New Roman"/>
                <w:b/>
                <w:sz w:val="24"/>
                <w:szCs w:val="24"/>
                <w:lang w:eastAsia="it-IT"/>
              </w:rPr>
            </w:pPr>
            <w:r w:rsidRPr="000825C6">
              <w:rPr>
                <w:rFonts w:ascii="Times New Roman" w:eastAsia="Times New Roman" w:hAnsi="Times New Roman" w:cs="Times New Roman"/>
                <w:b/>
                <w:sz w:val="24"/>
                <w:szCs w:val="24"/>
                <w:lang w:eastAsia="it-IT"/>
              </w:rPr>
              <w:t>GRANDE</w:t>
            </w:r>
          </w:p>
        </w:tc>
      </w:tr>
      <w:tr w:rsidR="00B76915" w:rsidRPr="000825C6" w14:paraId="25CEADBF" w14:textId="77777777" w:rsidTr="004F423C">
        <w:trPr>
          <w:cantSplit/>
          <w:tblHeader/>
        </w:trPr>
        <w:tc>
          <w:tcPr>
            <w:tcW w:w="9503" w:type="dxa"/>
            <w:gridSpan w:val="4"/>
          </w:tcPr>
          <w:p w14:paraId="0CD17977" w14:textId="77777777" w:rsidR="00B76915" w:rsidRPr="000825C6" w:rsidRDefault="00B76915" w:rsidP="00B76915">
            <w:pPr>
              <w:widowControl w:val="0"/>
              <w:spacing w:after="0" w:line="280" w:lineRule="exact"/>
              <w:jc w:val="both"/>
              <w:rPr>
                <w:rFonts w:ascii="Times New Roman" w:eastAsia="Times New Roman" w:hAnsi="Times New Roman" w:cs="Times New Roman"/>
                <w:b/>
                <w:smallCaps/>
                <w:sz w:val="24"/>
                <w:szCs w:val="24"/>
                <w:lang w:eastAsia="it-IT"/>
              </w:rPr>
            </w:pPr>
          </w:p>
          <w:p w14:paraId="5B2D8AE4" w14:textId="77777777" w:rsidR="00B76915" w:rsidRPr="000825C6" w:rsidRDefault="00B76915" w:rsidP="00B76915">
            <w:pPr>
              <w:widowControl w:val="0"/>
              <w:spacing w:after="0" w:line="280" w:lineRule="exact"/>
              <w:ind w:left="613"/>
              <w:jc w:val="both"/>
              <w:rPr>
                <w:rFonts w:ascii="Times New Roman" w:eastAsia="Times New Roman" w:hAnsi="Times New Roman" w:cs="Times New Roman"/>
                <w:b/>
                <w:smallCaps/>
                <w:sz w:val="24"/>
                <w:szCs w:val="24"/>
                <w:lang w:eastAsia="it-IT"/>
              </w:rPr>
            </w:pPr>
            <w:r w:rsidRPr="000825C6">
              <w:rPr>
                <w:rFonts w:ascii="Times New Roman" w:eastAsia="Times New Roman" w:hAnsi="Times New Roman" w:cs="Times New Roman"/>
                <w:b/>
                <w:smallCaps/>
                <w:sz w:val="24"/>
                <w:szCs w:val="24"/>
                <w:lang w:eastAsia="it-IT"/>
              </w:rPr>
              <w:t xml:space="preserve">(si raccomanda un’attenta lettura della nota 1) per consentire la corretta indicazione della dimensione d’impresa vigente </w:t>
            </w:r>
            <w:r w:rsidRPr="000825C6">
              <w:rPr>
                <w:rFonts w:ascii="Times New Roman" w:eastAsia="Times New Roman" w:hAnsi="Times New Roman" w:cs="Times New Roman"/>
                <w:b/>
                <w:sz w:val="24"/>
                <w:szCs w:val="24"/>
                <w:lang w:eastAsia="it-IT"/>
              </w:rPr>
              <w:t xml:space="preserve">dal 1° </w:t>
            </w:r>
            <w:r w:rsidRPr="000825C6">
              <w:rPr>
                <w:rFonts w:ascii="Times New Roman" w:eastAsia="Times New Roman" w:hAnsi="Times New Roman" w:cs="Times New Roman"/>
                <w:b/>
                <w:smallCaps/>
                <w:sz w:val="24"/>
                <w:szCs w:val="24"/>
                <w:lang w:eastAsia="it-IT"/>
              </w:rPr>
              <w:t>gennaio 2005)</w:t>
            </w:r>
          </w:p>
          <w:p w14:paraId="7D3643A9" w14:textId="77777777" w:rsidR="00B76915" w:rsidRPr="000825C6" w:rsidRDefault="00B76915" w:rsidP="00B76915">
            <w:pPr>
              <w:widowControl w:val="0"/>
              <w:spacing w:after="0" w:line="280" w:lineRule="exact"/>
              <w:ind w:left="613" w:right="-1"/>
              <w:jc w:val="both"/>
              <w:rPr>
                <w:rFonts w:ascii="Times New Roman" w:eastAsia="Times New Roman" w:hAnsi="Times New Roman" w:cs="Times New Roman"/>
                <w:i/>
                <w:sz w:val="24"/>
                <w:szCs w:val="24"/>
                <w:lang w:eastAsia="it-IT"/>
              </w:rPr>
            </w:pPr>
            <w:r w:rsidRPr="000825C6">
              <w:rPr>
                <w:rFonts w:ascii="Times New Roman" w:eastAsia="Times New Roman" w:hAnsi="Times New Roman" w:cs="Times New Roman"/>
                <w:i/>
                <w:sz w:val="24"/>
                <w:szCs w:val="24"/>
                <w:lang w:eastAsia="it-IT"/>
              </w:rPr>
              <w:t>(per le imprese di nuova costituzione i cui conti non sono ancora stati chiusi, i dati in questione sono oggetto di una stima in buona fede ad esercizio in corso)</w:t>
            </w:r>
          </w:p>
        </w:tc>
      </w:tr>
      <w:tr w:rsidR="00B76915" w:rsidRPr="000825C6" w14:paraId="75C2B347" w14:textId="77777777" w:rsidTr="004F423C">
        <w:tc>
          <w:tcPr>
            <w:tcW w:w="9503" w:type="dxa"/>
            <w:gridSpan w:val="4"/>
          </w:tcPr>
          <w:p w14:paraId="04EC3BE7" w14:textId="77777777" w:rsidR="00B76915" w:rsidRPr="000825C6" w:rsidRDefault="00B76915" w:rsidP="00B76915">
            <w:pPr>
              <w:widowControl w:val="0"/>
              <w:spacing w:after="0" w:line="280" w:lineRule="exact"/>
              <w:ind w:right="-1"/>
              <w:jc w:val="both"/>
              <w:rPr>
                <w:rFonts w:ascii="Times New Roman" w:eastAsia="Times New Roman" w:hAnsi="Times New Roman" w:cs="Times New Roman"/>
                <w:sz w:val="24"/>
                <w:szCs w:val="24"/>
                <w:lang w:eastAsia="it-IT"/>
              </w:rPr>
            </w:pPr>
          </w:p>
        </w:tc>
      </w:tr>
    </w:tbl>
    <w:p w14:paraId="4964AAFF" w14:textId="77777777" w:rsidR="00B76915" w:rsidRPr="000825C6" w:rsidRDefault="00B76915" w:rsidP="00B76915">
      <w:pPr>
        <w:widowControl w:val="0"/>
        <w:spacing w:after="0" w:line="240" w:lineRule="atLeast"/>
        <w:ind w:left="426" w:hanging="426"/>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36"/>
          <w:szCs w:val="36"/>
          <w:lang w:eastAsia="ja-JP"/>
        </w:rPr>
        <w:t>□</w:t>
      </w:r>
      <w:r w:rsidRPr="000825C6">
        <w:rPr>
          <w:rFonts w:ascii="Times New Roman" w:eastAsia="MS Mincho" w:hAnsi="Times New Roman" w:cs="Times New Roman"/>
          <w:sz w:val="24"/>
          <w:szCs w:val="24"/>
          <w:lang w:eastAsia="ja-JP"/>
        </w:rPr>
        <w:tab/>
        <w:t>che l’impresa è in possesso delle certificazioni di sistema di qualità conforme alle norme europee della serie UNI EN ISO 14001 o UNI EN ISO 9000;</w:t>
      </w:r>
    </w:p>
    <w:p w14:paraId="3600CA62" w14:textId="77777777" w:rsidR="00B76915" w:rsidRPr="000825C6" w:rsidRDefault="00B76915" w:rsidP="00B76915">
      <w:pPr>
        <w:keepNext/>
        <w:spacing w:after="0" w:line="240" w:lineRule="auto"/>
        <w:ind w:left="567"/>
        <w:outlineLvl w:val="3"/>
        <w:rPr>
          <w:rFonts w:ascii="Times New Roman" w:eastAsia="Times New Roman" w:hAnsi="Times New Roman" w:cs="Times New Roman"/>
          <w:b/>
          <w:sz w:val="24"/>
          <w:szCs w:val="24"/>
          <w:lang w:eastAsia="it-IT"/>
        </w:rPr>
      </w:pPr>
    </w:p>
    <w:p w14:paraId="38689E83" w14:textId="77777777" w:rsidR="00E74CB7" w:rsidRDefault="00E74CB7" w:rsidP="00326E8C">
      <w:pPr>
        <w:widowControl w:val="0"/>
        <w:spacing w:after="0" w:line="240" w:lineRule="auto"/>
        <w:jc w:val="both"/>
        <w:rPr>
          <w:rFonts w:ascii="Times New Roman" w:eastAsia="MS Mincho" w:hAnsi="Times New Roman" w:cs="Times New Roman"/>
          <w:sz w:val="24"/>
          <w:szCs w:val="24"/>
          <w:lang w:eastAsia="ja-JP"/>
        </w:rPr>
      </w:pPr>
    </w:p>
    <w:p w14:paraId="416200DB" w14:textId="00542DAB" w:rsidR="00326E8C" w:rsidRPr="00CD1577" w:rsidRDefault="00326E8C" w:rsidP="00326E8C">
      <w:pPr>
        <w:widowControl w:val="0"/>
        <w:spacing w:after="0" w:line="240" w:lineRule="auto"/>
        <w:jc w:val="both"/>
        <w:rPr>
          <w:rFonts w:ascii="Times New Roman" w:eastAsia="MS Mincho" w:hAnsi="Times New Roman" w:cs="Times New Roman"/>
          <w:sz w:val="24"/>
          <w:szCs w:val="24"/>
          <w:lang w:eastAsia="ja-JP"/>
        </w:rPr>
      </w:pPr>
      <w:r w:rsidRPr="00CD1577">
        <w:rPr>
          <w:rFonts w:ascii="Times New Roman" w:eastAsia="MS Mincho" w:hAnsi="Times New Roman" w:cs="Times New Roman"/>
          <w:sz w:val="24"/>
          <w:szCs w:val="24"/>
          <w:lang w:eastAsia="ja-JP"/>
        </w:rPr>
        <w:t>che l’impresa (barrare alternativamente le ipotesi A, B o C):</w:t>
      </w:r>
    </w:p>
    <w:p w14:paraId="67C7B0CA" w14:textId="77777777" w:rsidR="00326E8C" w:rsidRPr="00CD1577" w:rsidRDefault="00326E8C" w:rsidP="00326E8C">
      <w:pPr>
        <w:pStyle w:val="Testodelblocco"/>
        <w:tabs>
          <w:tab w:val="left" w:pos="851"/>
        </w:tabs>
        <w:spacing w:line="240" w:lineRule="auto"/>
        <w:ind w:left="1276" w:right="0" w:hanging="851"/>
        <w:rPr>
          <w:rFonts w:ascii="Times New Roman" w:hAnsi="Times New Roman"/>
          <w:sz w:val="24"/>
          <w:szCs w:val="24"/>
        </w:rPr>
      </w:pPr>
      <w:r w:rsidRPr="00CD1577">
        <w:rPr>
          <w:rFonts w:ascii="Times New Roman" w:hAnsi="Times New Roman"/>
          <w:sz w:val="24"/>
          <w:szCs w:val="24"/>
        </w:rPr>
        <w:t>a.</w:t>
      </w:r>
      <w:r w:rsidRPr="00CD1577">
        <w:rPr>
          <w:rFonts w:ascii="Times New Roman" w:hAnsi="Times New Roman"/>
          <w:sz w:val="24"/>
          <w:szCs w:val="24"/>
        </w:rPr>
        <w:tab/>
      </w:r>
      <w:r w:rsidRPr="00CD1577">
        <w:rPr>
          <w:rFonts w:ascii="Times New Roman" w:hAnsi="Times New Roman"/>
          <w:sz w:val="24"/>
          <w:szCs w:val="24"/>
        </w:rPr>
        <w:sym w:font="Wingdings" w:char="F071"/>
      </w:r>
      <w:r w:rsidRPr="00CD1577">
        <w:rPr>
          <w:rFonts w:ascii="Times New Roman" w:hAnsi="Times New Roman"/>
          <w:sz w:val="24"/>
          <w:szCs w:val="24"/>
        </w:rPr>
        <w:tab/>
        <w:t>non è destinataria di un ordine di recupero di aiuti di Stato precedentemente ottenuti e dichiarati illegali e incompatibili con il mercato comune, con riferimento all’elenco delle decisioni della Commissione europea pubblicato nel sito:</w:t>
      </w:r>
    </w:p>
    <w:p w14:paraId="72D6306A" w14:textId="77777777" w:rsidR="00326E8C" w:rsidRPr="00CD1577" w:rsidRDefault="00326E8C" w:rsidP="00326E8C">
      <w:pPr>
        <w:pStyle w:val="Testodelblocco"/>
        <w:tabs>
          <w:tab w:val="left" w:pos="851"/>
        </w:tabs>
        <w:spacing w:line="240" w:lineRule="auto"/>
        <w:ind w:left="1276" w:right="0" w:hanging="851"/>
        <w:rPr>
          <w:rFonts w:ascii="Times New Roman" w:hAnsi="Times New Roman"/>
          <w:i/>
          <w:sz w:val="24"/>
          <w:szCs w:val="24"/>
        </w:rPr>
      </w:pPr>
      <w:r w:rsidRPr="00CD1577">
        <w:rPr>
          <w:rFonts w:ascii="Times New Roman" w:hAnsi="Times New Roman"/>
          <w:i/>
          <w:sz w:val="24"/>
          <w:szCs w:val="24"/>
        </w:rPr>
        <w:tab/>
      </w:r>
      <w:r w:rsidRPr="00CD1577">
        <w:rPr>
          <w:rFonts w:ascii="Times New Roman" w:hAnsi="Times New Roman"/>
          <w:i/>
          <w:sz w:val="24"/>
          <w:szCs w:val="24"/>
        </w:rPr>
        <w:tab/>
        <w:t>http://www.politicheeuropee.gov.it/it/attivita/aiuti-di-stato/recupero-aiuti-illegali;</w:t>
      </w:r>
    </w:p>
    <w:p w14:paraId="1E0C3617" w14:textId="77777777" w:rsidR="00326E8C" w:rsidRPr="00CD1577" w:rsidRDefault="00326E8C" w:rsidP="00326E8C">
      <w:pPr>
        <w:pStyle w:val="Testodelblocco"/>
        <w:tabs>
          <w:tab w:val="left" w:pos="284"/>
          <w:tab w:val="left" w:leader="underscore" w:pos="4962"/>
          <w:tab w:val="left" w:leader="underscore" w:pos="8647"/>
        </w:tabs>
        <w:spacing w:line="240" w:lineRule="auto"/>
        <w:ind w:left="1276" w:right="0" w:hanging="1276"/>
        <w:rPr>
          <w:rFonts w:ascii="Times New Roman" w:hAnsi="Times New Roman"/>
          <w:bCs/>
          <w:i/>
          <w:sz w:val="24"/>
          <w:szCs w:val="24"/>
        </w:rPr>
      </w:pPr>
      <w:r w:rsidRPr="00CD1577">
        <w:rPr>
          <w:rFonts w:ascii="Times New Roman" w:hAnsi="Times New Roman"/>
          <w:bCs/>
          <w:sz w:val="24"/>
          <w:szCs w:val="24"/>
        </w:rPr>
        <w:tab/>
      </w:r>
      <w:r w:rsidRPr="00CD1577">
        <w:rPr>
          <w:rFonts w:ascii="Times New Roman" w:hAnsi="Times New Roman"/>
          <w:bCs/>
          <w:i/>
          <w:sz w:val="24"/>
          <w:szCs w:val="24"/>
        </w:rPr>
        <w:t>oppure</w:t>
      </w:r>
    </w:p>
    <w:p w14:paraId="5583D344" w14:textId="77777777" w:rsidR="00326E8C" w:rsidRPr="00CD1577" w:rsidRDefault="00326E8C" w:rsidP="00326E8C">
      <w:pPr>
        <w:pStyle w:val="Testodelblocco"/>
        <w:tabs>
          <w:tab w:val="left" w:pos="851"/>
        </w:tabs>
        <w:spacing w:line="240" w:lineRule="auto"/>
        <w:ind w:left="1276" w:right="0" w:hanging="851"/>
        <w:rPr>
          <w:rFonts w:ascii="Times New Roman" w:hAnsi="Times New Roman"/>
          <w:sz w:val="24"/>
          <w:szCs w:val="24"/>
        </w:rPr>
      </w:pPr>
      <w:r w:rsidRPr="00CD1577">
        <w:rPr>
          <w:rFonts w:ascii="Times New Roman" w:hAnsi="Times New Roman"/>
          <w:sz w:val="24"/>
          <w:szCs w:val="24"/>
        </w:rPr>
        <w:t>b.</w:t>
      </w:r>
      <w:r w:rsidRPr="00CD1577">
        <w:rPr>
          <w:rFonts w:ascii="Times New Roman" w:hAnsi="Times New Roman"/>
          <w:sz w:val="24"/>
          <w:szCs w:val="24"/>
        </w:rPr>
        <w:tab/>
      </w:r>
      <w:r w:rsidRPr="00CD1577">
        <w:rPr>
          <w:rFonts w:ascii="Times New Roman" w:hAnsi="Times New Roman"/>
          <w:sz w:val="24"/>
          <w:szCs w:val="24"/>
        </w:rPr>
        <w:tab/>
        <w:t>ai sensi del Regolamento (CE) n. 794/2004 del 21 aprile 2004 della Commissione europea ha provveduto:</w:t>
      </w:r>
    </w:p>
    <w:p w14:paraId="3D4CB969" w14:textId="77777777" w:rsidR="00326E8C" w:rsidRPr="00CD1577" w:rsidRDefault="00326E8C" w:rsidP="00326E8C">
      <w:pPr>
        <w:pStyle w:val="Testodelblocco"/>
        <w:tabs>
          <w:tab w:val="left" w:pos="1843"/>
          <w:tab w:val="left" w:pos="2268"/>
        </w:tabs>
        <w:spacing w:line="240" w:lineRule="auto"/>
        <w:ind w:left="2268" w:right="0" w:hanging="992"/>
        <w:rPr>
          <w:rFonts w:ascii="Times New Roman" w:hAnsi="Times New Roman"/>
          <w:sz w:val="24"/>
          <w:szCs w:val="24"/>
        </w:rPr>
      </w:pPr>
      <w:r w:rsidRPr="00CD1577">
        <w:rPr>
          <w:rFonts w:ascii="Times New Roman" w:hAnsi="Times New Roman"/>
          <w:sz w:val="24"/>
          <w:szCs w:val="24"/>
        </w:rPr>
        <w:t>b. 1</w:t>
      </w:r>
      <w:r w:rsidRPr="00CD1577">
        <w:rPr>
          <w:rFonts w:ascii="Times New Roman" w:hAnsi="Times New Roman"/>
          <w:sz w:val="24"/>
          <w:szCs w:val="24"/>
        </w:rPr>
        <w:tab/>
      </w:r>
      <w:r w:rsidRPr="00CD1577">
        <w:rPr>
          <w:rFonts w:ascii="Times New Roman" w:hAnsi="Times New Roman"/>
          <w:sz w:val="24"/>
          <w:szCs w:val="24"/>
        </w:rPr>
        <w:sym w:font="Wingdings" w:char="F071"/>
      </w:r>
      <w:r w:rsidRPr="00CD1577">
        <w:rPr>
          <w:rFonts w:ascii="Times New Roman" w:hAnsi="Times New Roman"/>
          <w:sz w:val="24"/>
          <w:szCs w:val="24"/>
        </w:rPr>
        <w:tab/>
        <w:t>in data ____________ alla restituzione della somma di euro ________________  , corrispondente all'ammontare dell'aiuto comprensiva</w:t>
      </w:r>
      <w:r w:rsidRPr="00CD1577">
        <w:rPr>
          <w:rFonts w:ascii="Times New Roman" w:hAnsi="Times New Roman"/>
          <w:sz w:val="24"/>
          <w:szCs w:val="24"/>
        </w:rPr>
        <w:br/>
      </w:r>
      <w:r w:rsidRPr="00CD1577">
        <w:rPr>
          <w:rFonts w:ascii="Times New Roman" w:hAnsi="Times New Roman"/>
          <w:sz w:val="24"/>
          <w:szCs w:val="24"/>
        </w:rPr>
        <w:lastRenderedPageBreak/>
        <w:t xml:space="preserve"> degli interessi determinati nella misura accertata dall'amministrazione competente per il recupero, mediante: ___________________________________________________________; </w:t>
      </w:r>
    </w:p>
    <w:p w14:paraId="4371C597" w14:textId="77777777" w:rsidR="00326E8C" w:rsidRPr="00CD1577" w:rsidRDefault="00326E8C" w:rsidP="00326E8C">
      <w:pPr>
        <w:pStyle w:val="Testodelblocco"/>
        <w:tabs>
          <w:tab w:val="left" w:pos="1843"/>
          <w:tab w:val="left" w:pos="2268"/>
        </w:tabs>
        <w:spacing w:line="240" w:lineRule="auto"/>
        <w:ind w:left="2268" w:right="0" w:hanging="992"/>
        <w:rPr>
          <w:rFonts w:ascii="Times New Roman" w:hAnsi="Times New Roman"/>
          <w:sz w:val="24"/>
          <w:szCs w:val="24"/>
        </w:rPr>
      </w:pPr>
      <w:r w:rsidRPr="00CD1577">
        <w:rPr>
          <w:rFonts w:ascii="Times New Roman" w:hAnsi="Times New Roman"/>
          <w:sz w:val="24"/>
          <w:szCs w:val="24"/>
        </w:rPr>
        <w:t>b. 2</w:t>
      </w:r>
      <w:r w:rsidRPr="00CD1577">
        <w:rPr>
          <w:rFonts w:ascii="Times New Roman" w:hAnsi="Times New Roman"/>
          <w:sz w:val="24"/>
          <w:szCs w:val="24"/>
        </w:rPr>
        <w:tab/>
      </w:r>
      <w:r w:rsidRPr="00CD1577">
        <w:rPr>
          <w:rFonts w:ascii="Times New Roman" w:hAnsi="Times New Roman"/>
          <w:sz w:val="24"/>
          <w:szCs w:val="24"/>
        </w:rPr>
        <w:sym w:font="Wingdings" w:char="F071"/>
      </w:r>
      <w:r w:rsidRPr="00CD1577">
        <w:rPr>
          <w:rFonts w:ascii="Times New Roman" w:hAnsi="Times New Roman"/>
          <w:sz w:val="24"/>
          <w:szCs w:val="24"/>
        </w:rPr>
        <w:tab/>
        <w:t>al deposito della somma di euro ______________ in un conto di contabilità speciale presso la Banca d'Italia, appositamente acceso dall'amministrazione competente al recupero, corrispondente all'ammontare dell'aiuto, comprensiva degli interessi determinati nella misura accertata dall'amministrazione competente per il recupero;</w:t>
      </w:r>
    </w:p>
    <w:p w14:paraId="7EB60087" w14:textId="77777777" w:rsidR="00326E8C" w:rsidRPr="000825C6" w:rsidRDefault="00326E8C" w:rsidP="00326E8C">
      <w:pPr>
        <w:pStyle w:val="Testodelblocco"/>
        <w:tabs>
          <w:tab w:val="left" w:pos="851"/>
        </w:tabs>
        <w:spacing w:line="240" w:lineRule="auto"/>
        <w:ind w:left="1276" w:right="0" w:hanging="851"/>
        <w:rPr>
          <w:rFonts w:ascii="Times New Roman" w:hAnsi="Times New Roman"/>
          <w:sz w:val="24"/>
          <w:szCs w:val="24"/>
        </w:rPr>
      </w:pPr>
      <w:r w:rsidRPr="00CD1577">
        <w:rPr>
          <w:rFonts w:ascii="Times New Roman" w:hAnsi="Times New Roman"/>
          <w:sz w:val="24"/>
          <w:szCs w:val="24"/>
        </w:rPr>
        <w:t>c.</w:t>
      </w:r>
      <w:r w:rsidRPr="00CD1577">
        <w:rPr>
          <w:rFonts w:ascii="Times New Roman" w:hAnsi="Times New Roman"/>
          <w:sz w:val="24"/>
          <w:szCs w:val="24"/>
        </w:rPr>
        <w:tab/>
      </w:r>
      <w:r w:rsidRPr="00CD1577">
        <w:rPr>
          <w:rFonts w:ascii="Times New Roman" w:hAnsi="Times New Roman"/>
          <w:sz w:val="24"/>
          <w:szCs w:val="24"/>
        </w:rPr>
        <w:sym w:font="Wingdings" w:char="F071"/>
      </w:r>
      <w:r w:rsidRPr="00CD1577">
        <w:rPr>
          <w:rFonts w:ascii="Times New Roman" w:hAnsi="Times New Roman"/>
          <w:sz w:val="24"/>
          <w:szCs w:val="24"/>
        </w:rPr>
        <w:tab/>
        <w:t>ha beneficiato di taluno degli aiuti di Stato dichiarati illegali o incompatibili, entro la soglia de minimis, per un ammontare totale di euro ___________________ e non è pertanto tenuta all’obbligo di restituzione delle somme fruite</w:t>
      </w:r>
      <w:r w:rsidR="00D50AD3" w:rsidRPr="00CD1577">
        <w:rPr>
          <w:rFonts w:ascii="Times New Roman" w:hAnsi="Times New Roman"/>
          <w:sz w:val="24"/>
          <w:szCs w:val="24"/>
        </w:rPr>
        <w:t>;</w:t>
      </w:r>
    </w:p>
    <w:p w14:paraId="273F309B" w14:textId="77777777" w:rsidR="00326E8C" w:rsidRPr="000825C6" w:rsidRDefault="00326E8C" w:rsidP="00326E8C">
      <w:pPr>
        <w:tabs>
          <w:tab w:val="left" w:pos="426"/>
        </w:tabs>
        <w:spacing w:after="0" w:line="240" w:lineRule="auto"/>
        <w:ind w:left="851" w:hanging="851"/>
        <w:rPr>
          <w:rFonts w:ascii="Calibri" w:hAnsi="Calibri" w:cs="Calibri"/>
        </w:rPr>
      </w:pPr>
    </w:p>
    <w:p w14:paraId="33E8CBAC" w14:textId="1850A360" w:rsidR="00E73B09" w:rsidRDefault="00E73B09" w:rsidP="00326E8C">
      <w:pPr>
        <w:widowControl w:val="0"/>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che l’impresa:</w:t>
      </w:r>
    </w:p>
    <w:p w14:paraId="689863D4" w14:textId="393AA092" w:rsidR="00E73B09" w:rsidRDefault="00E73B09" w:rsidP="00326E8C">
      <w:pPr>
        <w:widowControl w:val="0"/>
        <w:spacing w:after="0" w:line="240" w:lineRule="auto"/>
        <w:jc w:val="both"/>
        <w:rPr>
          <w:rFonts w:ascii="Times New Roman" w:eastAsia="MS Mincho" w:hAnsi="Times New Roman" w:cs="Times New Roman"/>
          <w:sz w:val="24"/>
          <w:szCs w:val="24"/>
          <w:lang w:eastAsia="ja-JP"/>
        </w:rPr>
      </w:pPr>
    </w:p>
    <w:p w14:paraId="192ED1BD" w14:textId="5587CA53" w:rsidR="00E73B09" w:rsidRDefault="00E73B09" w:rsidP="00E73B09">
      <w:pPr>
        <w:pStyle w:val="Paragrafoelenco"/>
        <w:widowControl w:val="0"/>
        <w:numPr>
          <w:ilvl w:val="1"/>
          <w:numId w:val="4"/>
        </w:numPr>
        <w:tabs>
          <w:tab w:val="clear" w:pos="1440"/>
        </w:tabs>
        <w:spacing w:after="0" w:line="240" w:lineRule="auto"/>
        <w:ind w:left="851" w:hanging="425"/>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ha presentato le dichiarazioni fiscali cui è tenuta per legge e non ha carichi fiscali pendenti né definitivamente né non definitivamente accertati;</w:t>
      </w:r>
    </w:p>
    <w:p w14:paraId="5481A3B7" w14:textId="77777777" w:rsidR="00E73B09" w:rsidRDefault="00E73B09" w:rsidP="00E73B09">
      <w:pPr>
        <w:widowControl w:val="0"/>
        <w:spacing w:after="0" w:line="240" w:lineRule="auto"/>
        <w:ind w:left="426"/>
        <w:jc w:val="both"/>
        <w:rPr>
          <w:rFonts w:ascii="Times New Roman" w:eastAsia="MS Mincho" w:hAnsi="Times New Roman" w:cs="Times New Roman"/>
          <w:sz w:val="24"/>
          <w:szCs w:val="24"/>
          <w:lang w:eastAsia="ja-JP"/>
        </w:rPr>
      </w:pPr>
    </w:p>
    <w:p w14:paraId="0FB77634" w14:textId="5569BCED" w:rsidR="00E73B09" w:rsidRPr="00E73B09" w:rsidRDefault="00E73B09" w:rsidP="00E73B09">
      <w:pPr>
        <w:widowControl w:val="0"/>
        <w:spacing w:after="0" w:line="240" w:lineRule="auto"/>
        <w:ind w:left="426"/>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oppure</w:t>
      </w:r>
    </w:p>
    <w:p w14:paraId="487F2536" w14:textId="77777777" w:rsidR="00E73B09" w:rsidRDefault="00E73B09" w:rsidP="00326E8C">
      <w:pPr>
        <w:widowControl w:val="0"/>
        <w:spacing w:after="0" w:line="240" w:lineRule="auto"/>
        <w:jc w:val="both"/>
        <w:rPr>
          <w:rFonts w:ascii="Times New Roman" w:eastAsia="MS Mincho" w:hAnsi="Times New Roman" w:cs="Times New Roman"/>
          <w:sz w:val="24"/>
          <w:szCs w:val="24"/>
          <w:lang w:eastAsia="ja-JP"/>
        </w:rPr>
      </w:pPr>
    </w:p>
    <w:p w14:paraId="746DFF9C" w14:textId="0346CFE6" w:rsidR="00E73B09" w:rsidRDefault="00E73B09" w:rsidP="00E73B09">
      <w:pPr>
        <w:widowControl w:val="0"/>
        <w:spacing w:after="0" w:line="240" w:lineRule="auto"/>
        <w:ind w:left="851" w:hanging="425"/>
        <w:jc w:val="both"/>
        <w:rPr>
          <w:rFonts w:ascii="Times New Roman" w:eastAsia="MS Mincho" w:hAnsi="Times New Roman" w:cs="Times New Roman"/>
          <w:sz w:val="24"/>
          <w:szCs w:val="24"/>
          <w:lang w:eastAsia="ja-JP"/>
        </w:rPr>
      </w:pPr>
      <w:r w:rsidRPr="000825C6">
        <w:rPr>
          <w:rFonts w:ascii="Calibri" w:hAnsi="Calibri" w:cs="Calibri"/>
        </w:rPr>
        <w:sym w:font="Wingdings" w:char="F071"/>
      </w:r>
      <w:r>
        <w:rPr>
          <w:rFonts w:ascii="Calibri" w:hAnsi="Calibri" w:cs="Calibri"/>
        </w:rPr>
        <w:tab/>
      </w:r>
      <w:r w:rsidRPr="00E73B09">
        <w:rPr>
          <w:rFonts w:ascii="Times New Roman" w:eastAsia="MS Mincho" w:hAnsi="Times New Roman" w:cs="Times New Roman"/>
          <w:sz w:val="24"/>
          <w:szCs w:val="24"/>
          <w:lang w:eastAsia="ja-JP"/>
        </w:rPr>
        <w:t>non ha presentato le dichiarazioni fiscali cui è tenuta per legge e/o ha carichi fiscali pendenti accertati definitivamente o non definitivamente, come da seguente dettaglio:</w:t>
      </w:r>
    </w:p>
    <w:p w14:paraId="4EA24CF2" w14:textId="12D9B84B" w:rsidR="00E73B09" w:rsidRPr="00E73B09" w:rsidRDefault="00E73B09" w:rsidP="00E73B09">
      <w:pPr>
        <w:widowControl w:val="0"/>
        <w:spacing w:after="0" w:line="240" w:lineRule="auto"/>
        <w:ind w:left="851" w:hanging="425"/>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ab/>
        <w:t>_________________________________________________________________________</w:t>
      </w:r>
    </w:p>
    <w:p w14:paraId="379566E6" w14:textId="77777777" w:rsidR="00E73B09" w:rsidRDefault="00E73B09" w:rsidP="00E73B09">
      <w:pPr>
        <w:widowControl w:val="0"/>
        <w:spacing w:after="0" w:line="240" w:lineRule="auto"/>
        <w:ind w:firstLine="426"/>
        <w:jc w:val="both"/>
        <w:rPr>
          <w:rFonts w:ascii="Times New Roman" w:eastAsia="MS Mincho" w:hAnsi="Times New Roman" w:cs="Times New Roman"/>
          <w:sz w:val="24"/>
          <w:szCs w:val="24"/>
          <w:lang w:eastAsia="ja-JP"/>
        </w:rPr>
      </w:pPr>
    </w:p>
    <w:p w14:paraId="35612EBD" w14:textId="77777777" w:rsidR="00585B2F" w:rsidRDefault="00585B2F" w:rsidP="00E73B09">
      <w:pPr>
        <w:widowControl w:val="0"/>
        <w:spacing w:after="0" w:line="240" w:lineRule="auto"/>
        <w:jc w:val="both"/>
        <w:rPr>
          <w:rFonts w:ascii="Times New Roman" w:eastAsia="MS Mincho" w:hAnsi="Times New Roman" w:cs="Times New Roman"/>
          <w:sz w:val="24"/>
          <w:szCs w:val="24"/>
          <w:lang w:eastAsia="ja-JP"/>
        </w:rPr>
      </w:pPr>
    </w:p>
    <w:p w14:paraId="006CAEC2" w14:textId="532108F3" w:rsidR="00E73B09" w:rsidRDefault="00E73B09" w:rsidP="00E73B09">
      <w:pPr>
        <w:widowControl w:val="0"/>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che la/le persona/persone fisica/fisiche con poteri di rappresentanza dell’impresa:</w:t>
      </w:r>
    </w:p>
    <w:p w14:paraId="6478EC97" w14:textId="77777777" w:rsidR="00E73B09" w:rsidRDefault="00E73B09" w:rsidP="00E73B09">
      <w:pPr>
        <w:widowControl w:val="0"/>
        <w:spacing w:after="0" w:line="240" w:lineRule="auto"/>
        <w:jc w:val="both"/>
        <w:rPr>
          <w:rFonts w:ascii="Times New Roman" w:eastAsia="MS Mincho" w:hAnsi="Times New Roman" w:cs="Times New Roman"/>
          <w:sz w:val="24"/>
          <w:szCs w:val="24"/>
          <w:lang w:eastAsia="ja-JP"/>
        </w:rPr>
      </w:pPr>
    </w:p>
    <w:p w14:paraId="0E194BD4" w14:textId="62677F45" w:rsidR="00E73B09" w:rsidRDefault="00E73B09" w:rsidP="00E73B09">
      <w:pPr>
        <w:pStyle w:val="Paragrafoelenco"/>
        <w:widowControl w:val="0"/>
        <w:numPr>
          <w:ilvl w:val="1"/>
          <w:numId w:val="4"/>
        </w:numPr>
        <w:tabs>
          <w:tab w:val="clear" w:pos="1440"/>
        </w:tabs>
        <w:spacing w:after="0" w:line="240" w:lineRule="auto"/>
        <w:ind w:left="851" w:hanging="425"/>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non ha/hanno a proprio carico condanne o provvedimenti penali riscontrabili da Casellario Giudiziale;</w:t>
      </w:r>
    </w:p>
    <w:p w14:paraId="7B7EC354" w14:textId="77777777" w:rsidR="00E73B09" w:rsidRPr="00E73B09" w:rsidRDefault="00E73B09" w:rsidP="00E73B09">
      <w:pPr>
        <w:widowControl w:val="0"/>
        <w:spacing w:after="0" w:line="240" w:lineRule="auto"/>
        <w:ind w:left="426"/>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oppure</w:t>
      </w:r>
    </w:p>
    <w:p w14:paraId="49185A03" w14:textId="77777777" w:rsidR="00E73B09" w:rsidRDefault="00E73B09" w:rsidP="00E73B09">
      <w:pPr>
        <w:widowControl w:val="0"/>
        <w:spacing w:after="0" w:line="240" w:lineRule="auto"/>
        <w:jc w:val="both"/>
        <w:rPr>
          <w:rFonts w:ascii="Times New Roman" w:eastAsia="MS Mincho" w:hAnsi="Times New Roman" w:cs="Times New Roman"/>
          <w:sz w:val="24"/>
          <w:szCs w:val="24"/>
          <w:lang w:eastAsia="ja-JP"/>
        </w:rPr>
      </w:pPr>
    </w:p>
    <w:p w14:paraId="4641FF87" w14:textId="06EF8D0E" w:rsidR="00E73B09" w:rsidRDefault="00E73B09" w:rsidP="00E73B09">
      <w:pPr>
        <w:widowControl w:val="0"/>
        <w:spacing w:after="0" w:line="240" w:lineRule="auto"/>
        <w:ind w:left="851" w:hanging="425"/>
        <w:jc w:val="both"/>
        <w:rPr>
          <w:rFonts w:ascii="Times New Roman" w:eastAsia="MS Mincho" w:hAnsi="Times New Roman" w:cs="Times New Roman"/>
          <w:sz w:val="24"/>
          <w:szCs w:val="24"/>
          <w:lang w:eastAsia="ja-JP"/>
        </w:rPr>
      </w:pPr>
      <w:r w:rsidRPr="000825C6">
        <w:rPr>
          <w:rFonts w:ascii="Calibri" w:hAnsi="Calibri" w:cs="Calibri"/>
        </w:rPr>
        <w:sym w:font="Wingdings" w:char="F071"/>
      </w:r>
      <w:r>
        <w:rPr>
          <w:rFonts w:ascii="Calibri" w:hAnsi="Calibri" w:cs="Calibri"/>
        </w:rPr>
        <w:tab/>
      </w:r>
      <w:r>
        <w:rPr>
          <w:rFonts w:ascii="Times New Roman" w:eastAsia="MS Mincho" w:hAnsi="Times New Roman" w:cs="Times New Roman"/>
          <w:sz w:val="24"/>
          <w:szCs w:val="24"/>
          <w:lang w:eastAsia="ja-JP"/>
        </w:rPr>
        <w:t>ha/hanno a proprio carico condanne o provvedimenti penali riscontrabili da Casellario Giudiziale, come da seguente dettaglio</w:t>
      </w:r>
      <w:r w:rsidRPr="00E73B09">
        <w:rPr>
          <w:rFonts w:ascii="Times New Roman" w:eastAsia="MS Mincho" w:hAnsi="Times New Roman" w:cs="Times New Roman"/>
          <w:sz w:val="24"/>
          <w:szCs w:val="24"/>
          <w:lang w:eastAsia="ja-JP"/>
        </w:rPr>
        <w:t>:</w:t>
      </w:r>
    </w:p>
    <w:p w14:paraId="3DBE6020" w14:textId="146DE848" w:rsidR="00E73B09" w:rsidRDefault="00E73B09" w:rsidP="00E73B09">
      <w:pPr>
        <w:widowControl w:val="0"/>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ab/>
      </w:r>
      <w:r w:rsidR="00981F5C">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_________________________________________________________________________</w:t>
      </w:r>
    </w:p>
    <w:p w14:paraId="4D0FE332" w14:textId="0E6D9195" w:rsidR="00E73B09" w:rsidRDefault="00981F5C" w:rsidP="00326E8C">
      <w:pPr>
        <w:widowControl w:val="0"/>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p>
    <w:p w14:paraId="10B4D09B" w14:textId="77777777" w:rsidR="00585B2F" w:rsidRDefault="00585B2F" w:rsidP="00981F5C">
      <w:pPr>
        <w:widowControl w:val="0"/>
        <w:spacing w:after="0" w:line="240" w:lineRule="auto"/>
        <w:jc w:val="both"/>
        <w:rPr>
          <w:rFonts w:ascii="Times New Roman" w:eastAsia="MS Mincho" w:hAnsi="Times New Roman" w:cs="Times New Roman"/>
          <w:sz w:val="24"/>
          <w:szCs w:val="24"/>
          <w:lang w:eastAsia="ja-JP"/>
        </w:rPr>
      </w:pPr>
    </w:p>
    <w:p w14:paraId="18D86093" w14:textId="6C4AE80B" w:rsidR="00981F5C" w:rsidRDefault="00981F5C" w:rsidP="00981F5C">
      <w:pPr>
        <w:widowControl w:val="0"/>
        <w:spacing w:after="0" w:line="240" w:lineRule="auto"/>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che l’impresa:</w:t>
      </w:r>
    </w:p>
    <w:p w14:paraId="3FFDB40E" w14:textId="77777777" w:rsidR="00981F5C" w:rsidRDefault="00981F5C" w:rsidP="00981F5C">
      <w:pPr>
        <w:widowControl w:val="0"/>
        <w:spacing w:after="0" w:line="240" w:lineRule="auto"/>
        <w:jc w:val="both"/>
        <w:rPr>
          <w:rFonts w:ascii="Times New Roman" w:eastAsia="MS Mincho" w:hAnsi="Times New Roman" w:cs="Times New Roman"/>
          <w:sz w:val="24"/>
          <w:szCs w:val="24"/>
          <w:lang w:eastAsia="ja-JP"/>
        </w:rPr>
      </w:pPr>
    </w:p>
    <w:p w14:paraId="02F14FF6" w14:textId="7CB7EC84" w:rsidR="00981F5C" w:rsidRDefault="00981F5C" w:rsidP="00981F5C">
      <w:pPr>
        <w:pStyle w:val="Paragrafoelenco"/>
        <w:widowControl w:val="0"/>
        <w:numPr>
          <w:ilvl w:val="1"/>
          <w:numId w:val="4"/>
        </w:numPr>
        <w:tabs>
          <w:tab w:val="clear" w:pos="1440"/>
        </w:tabs>
        <w:spacing w:after="0" w:line="240" w:lineRule="auto"/>
        <w:ind w:left="851" w:hanging="425"/>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non ha a proprio carico sanzioni amministrative dipendenti da reato, né ha ricevuto l’applicazione di misure interdittive di cui al D.lgs. 231/2001;</w:t>
      </w:r>
    </w:p>
    <w:p w14:paraId="7E953FCB" w14:textId="77777777" w:rsidR="00981F5C" w:rsidRDefault="00981F5C" w:rsidP="00981F5C">
      <w:pPr>
        <w:widowControl w:val="0"/>
        <w:spacing w:after="0" w:line="240" w:lineRule="auto"/>
        <w:ind w:left="426"/>
        <w:jc w:val="both"/>
        <w:rPr>
          <w:rFonts w:ascii="Times New Roman" w:eastAsia="MS Mincho" w:hAnsi="Times New Roman" w:cs="Times New Roman"/>
          <w:sz w:val="24"/>
          <w:szCs w:val="24"/>
          <w:lang w:eastAsia="ja-JP"/>
        </w:rPr>
      </w:pPr>
    </w:p>
    <w:p w14:paraId="3EBD4E20" w14:textId="77777777" w:rsidR="00981F5C" w:rsidRPr="00E73B09" w:rsidRDefault="00981F5C" w:rsidP="00981F5C">
      <w:pPr>
        <w:widowControl w:val="0"/>
        <w:spacing w:after="0" w:line="240" w:lineRule="auto"/>
        <w:ind w:left="426"/>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oppure</w:t>
      </w:r>
    </w:p>
    <w:p w14:paraId="7F6B0A72" w14:textId="77777777" w:rsidR="00981F5C" w:rsidRDefault="00981F5C" w:rsidP="00981F5C">
      <w:pPr>
        <w:widowControl w:val="0"/>
        <w:spacing w:after="0" w:line="240" w:lineRule="auto"/>
        <w:jc w:val="both"/>
        <w:rPr>
          <w:rFonts w:ascii="Times New Roman" w:eastAsia="MS Mincho" w:hAnsi="Times New Roman" w:cs="Times New Roman"/>
          <w:sz w:val="24"/>
          <w:szCs w:val="24"/>
          <w:lang w:eastAsia="ja-JP"/>
        </w:rPr>
      </w:pPr>
    </w:p>
    <w:p w14:paraId="487CBC09" w14:textId="355EF4A4" w:rsidR="00981F5C" w:rsidRDefault="00981F5C" w:rsidP="00981F5C">
      <w:pPr>
        <w:widowControl w:val="0"/>
        <w:spacing w:after="0" w:line="240" w:lineRule="auto"/>
        <w:ind w:left="851" w:hanging="425"/>
        <w:jc w:val="both"/>
        <w:rPr>
          <w:rFonts w:ascii="Times New Roman" w:eastAsia="MS Mincho" w:hAnsi="Times New Roman" w:cs="Times New Roman"/>
          <w:sz w:val="24"/>
          <w:szCs w:val="24"/>
          <w:lang w:eastAsia="ja-JP"/>
        </w:rPr>
      </w:pPr>
      <w:r w:rsidRPr="000825C6">
        <w:rPr>
          <w:rFonts w:ascii="Calibri" w:hAnsi="Calibri" w:cs="Calibri"/>
        </w:rPr>
        <w:sym w:font="Wingdings" w:char="F071"/>
      </w:r>
      <w:r>
        <w:rPr>
          <w:rFonts w:ascii="Calibri" w:hAnsi="Calibri" w:cs="Calibri"/>
        </w:rPr>
        <w:tab/>
      </w:r>
      <w:r>
        <w:rPr>
          <w:rFonts w:ascii="Times New Roman" w:eastAsia="MS Mincho" w:hAnsi="Times New Roman" w:cs="Times New Roman"/>
          <w:sz w:val="24"/>
          <w:szCs w:val="24"/>
          <w:lang w:eastAsia="ja-JP"/>
        </w:rPr>
        <w:t>ha a proprio carico sanzioni amministrative dipendenti da reato e/o ha ricevuto l’applicazione di misure interdittive di cui al D.lgs. 231/2001 come da seguente dettaglio</w:t>
      </w:r>
      <w:r w:rsidRPr="00E73B09">
        <w:rPr>
          <w:rFonts w:ascii="Times New Roman" w:eastAsia="MS Mincho" w:hAnsi="Times New Roman" w:cs="Times New Roman"/>
          <w:sz w:val="24"/>
          <w:szCs w:val="24"/>
          <w:lang w:eastAsia="ja-JP"/>
        </w:rPr>
        <w:t>:</w:t>
      </w:r>
    </w:p>
    <w:p w14:paraId="74469296" w14:textId="77777777" w:rsidR="00981F5C" w:rsidRPr="00E73B09" w:rsidRDefault="00981F5C" w:rsidP="00981F5C">
      <w:pPr>
        <w:widowControl w:val="0"/>
        <w:spacing w:after="0" w:line="240" w:lineRule="auto"/>
        <w:ind w:left="851" w:hanging="425"/>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ab/>
        <w:t>_________________________________________________________________________</w:t>
      </w:r>
    </w:p>
    <w:p w14:paraId="52728538" w14:textId="24E6B81B" w:rsidR="00981F5C" w:rsidRDefault="00981F5C" w:rsidP="00981F5C">
      <w:pPr>
        <w:widowControl w:val="0"/>
        <w:spacing w:after="0" w:line="240" w:lineRule="auto"/>
        <w:ind w:firstLine="426"/>
        <w:jc w:val="both"/>
        <w:rPr>
          <w:rFonts w:ascii="Times New Roman" w:eastAsia="MS Mincho" w:hAnsi="Times New Roman" w:cs="Times New Roman"/>
          <w:sz w:val="24"/>
          <w:szCs w:val="24"/>
          <w:lang w:eastAsia="ja-JP"/>
        </w:rPr>
      </w:pPr>
    </w:p>
    <w:p w14:paraId="1826D71C" w14:textId="77777777" w:rsidR="00585B2F" w:rsidRDefault="00585B2F" w:rsidP="00CD1577">
      <w:pPr>
        <w:widowControl w:val="0"/>
        <w:spacing w:after="0" w:line="240" w:lineRule="atLeast"/>
        <w:jc w:val="both"/>
        <w:rPr>
          <w:rFonts w:ascii="Times New Roman" w:eastAsia="MS Mincho" w:hAnsi="Times New Roman" w:cs="Times New Roman"/>
          <w:sz w:val="24"/>
          <w:szCs w:val="24"/>
          <w:lang w:eastAsia="ja-JP"/>
        </w:rPr>
      </w:pPr>
    </w:p>
    <w:p w14:paraId="6C7A723F" w14:textId="62A1F43C" w:rsidR="00585B2F" w:rsidRPr="000825C6" w:rsidRDefault="00585B2F" w:rsidP="00585B2F">
      <w:pPr>
        <w:tabs>
          <w:tab w:val="left" w:pos="426"/>
          <w:tab w:val="left" w:pos="709"/>
        </w:tabs>
        <w:spacing w:after="0" w:line="240" w:lineRule="auto"/>
        <w:ind w:left="426" w:hanging="426"/>
        <w:jc w:val="both"/>
        <w:rPr>
          <w:rFonts w:ascii="Times New Roman" w:hAnsi="Times New Roman" w:cs="Times New Roman"/>
          <w:sz w:val="24"/>
          <w:szCs w:val="24"/>
        </w:rPr>
      </w:pPr>
      <w:r w:rsidRPr="000825C6">
        <w:rPr>
          <w:rFonts w:ascii="Calibri" w:hAnsi="Calibri" w:cs="Calibri"/>
        </w:rPr>
        <w:sym w:font="Wingdings" w:char="F071"/>
      </w:r>
      <w:r w:rsidRPr="000825C6">
        <w:rPr>
          <w:rFonts w:ascii="Calibri" w:hAnsi="Calibri" w:cs="Calibri"/>
        </w:rPr>
        <w:tab/>
      </w:r>
      <w:r w:rsidRPr="000825C6">
        <w:rPr>
          <w:rFonts w:ascii="Times New Roman" w:hAnsi="Times New Roman" w:cs="Times New Roman"/>
          <w:sz w:val="24"/>
          <w:szCs w:val="24"/>
        </w:rPr>
        <w:t>che alla data odierna l'impresa non versa in stato di difficoltà secondo le definizioni adottate dalla Commissione europea all'articolo 2, n. 18, Regolamento (CE) n. 651/2014 del 17 giugno 2014</w:t>
      </w:r>
      <w:r>
        <w:rPr>
          <w:rFonts w:ascii="Times New Roman" w:hAnsi="Times New Roman" w:cs="Times New Roman"/>
          <w:sz w:val="24"/>
          <w:szCs w:val="24"/>
        </w:rPr>
        <w:t>;</w:t>
      </w:r>
    </w:p>
    <w:p w14:paraId="7D94FC94" w14:textId="77777777" w:rsidR="00585B2F" w:rsidRDefault="00585B2F" w:rsidP="00CD1577">
      <w:pPr>
        <w:widowControl w:val="0"/>
        <w:spacing w:after="0" w:line="240" w:lineRule="atLeast"/>
        <w:jc w:val="both"/>
        <w:rPr>
          <w:rFonts w:ascii="Times New Roman" w:eastAsia="MS Mincho" w:hAnsi="Times New Roman" w:cs="Times New Roman"/>
          <w:sz w:val="24"/>
          <w:szCs w:val="24"/>
          <w:lang w:eastAsia="ja-JP"/>
        </w:rPr>
      </w:pPr>
    </w:p>
    <w:p w14:paraId="4A823E4A" w14:textId="7A239063" w:rsidR="00585B2F" w:rsidRDefault="00585B2F" w:rsidP="00CD1577">
      <w:pPr>
        <w:widowControl w:val="0"/>
        <w:spacing w:after="0" w:line="240" w:lineRule="atLeast"/>
        <w:jc w:val="both"/>
        <w:rPr>
          <w:rFonts w:ascii="Times New Roman" w:eastAsia="MS Mincho" w:hAnsi="Times New Roman" w:cs="Times New Roman"/>
          <w:sz w:val="24"/>
          <w:szCs w:val="24"/>
          <w:lang w:eastAsia="ja-JP"/>
        </w:rPr>
      </w:pPr>
    </w:p>
    <w:p w14:paraId="41672A10" w14:textId="77777777" w:rsidR="00585B2F" w:rsidRDefault="00585B2F" w:rsidP="00CD1577">
      <w:pPr>
        <w:widowControl w:val="0"/>
        <w:spacing w:after="0" w:line="240" w:lineRule="atLeast"/>
        <w:jc w:val="both"/>
        <w:rPr>
          <w:rFonts w:ascii="Times New Roman" w:eastAsia="MS Mincho" w:hAnsi="Times New Roman" w:cs="Times New Roman"/>
          <w:sz w:val="24"/>
          <w:szCs w:val="24"/>
          <w:lang w:eastAsia="ja-JP"/>
        </w:rPr>
      </w:pPr>
    </w:p>
    <w:p w14:paraId="045493E2" w14:textId="57AAB22D" w:rsidR="00CD1577" w:rsidRPr="00CD1577" w:rsidRDefault="00CD1577" w:rsidP="00CD1577">
      <w:pPr>
        <w:widowControl w:val="0"/>
        <w:spacing w:after="0" w:line="240" w:lineRule="atLeast"/>
        <w:jc w:val="both"/>
        <w:rPr>
          <w:rFonts w:ascii="Times New Roman" w:eastAsia="MS Mincho" w:hAnsi="Times New Roman" w:cs="Times New Roman"/>
          <w:sz w:val="24"/>
          <w:szCs w:val="24"/>
          <w:lang w:eastAsia="ja-JP"/>
        </w:rPr>
      </w:pPr>
      <w:r w:rsidRPr="00CD1577">
        <w:rPr>
          <w:rFonts w:ascii="Times New Roman" w:eastAsia="MS Mincho" w:hAnsi="Times New Roman" w:cs="Times New Roman"/>
          <w:sz w:val="24"/>
          <w:szCs w:val="24"/>
          <w:lang w:eastAsia="ja-JP"/>
        </w:rPr>
        <w:lastRenderedPageBreak/>
        <w:t>che l'impresa:</w:t>
      </w:r>
    </w:p>
    <w:p w14:paraId="3BBA0252" w14:textId="77777777" w:rsidR="00CD1577" w:rsidRPr="00CD1577" w:rsidRDefault="00CD1577" w:rsidP="00CD1577">
      <w:pPr>
        <w:widowControl w:val="0"/>
        <w:tabs>
          <w:tab w:val="left" w:pos="900"/>
          <w:tab w:val="left" w:pos="1080"/>
        </w:tabs>
        <w:spacing w:after="0" w:line="240" w:lineRule="atLeast"/>
        <w:ind w:left="900" w:hanging="540"/>
        <w:jc w:val="both"/>
        <w:rPr>
          <w:rFonts w:ascii="Times New Roman" w:eastAsia="MS Mincho" w:hAnsi="Times New Roman" w:cs="Times New Roman"/>
          <w:sz w:val="24"/>
          <w:szCs w:val="24"/>
          <w:lang w:eastAsia="ja-JP"/>
        </w:rPr>
      </w:pPr>
      <w:r w:rsidRPr="00CD1577">
        <w:rPr>
          <w:rFonts w:ascii="Times New Roman" w:eastAsia="MS Mincho" w:hAnsi="Times New Roman" w:cs="Times New Roman"/>
          <w:sz w:val="36"/>
          <w:szCs w:val="36"/>
          <w:lang w:eastAsia="ja-JP"/>
        </w:rPr>
        <w:t>□</w:t>
      </w:r>
      <w:r w:rsidRPr="00CD1577">
        <w:rPr>
          <w:rFonts w:ascii="Times New Roman" w:eastAsia="MS Mincho" w:hAnsi="Times New Roman" w:cs="Times New Roman"/>
          <w:sz w:val="36"/>
          <w:szCs w:val="36"/>
          <w:lang w:eastAsia="ja-JP"/>
        </w:rPr>
        <w:tab/>
      </w:r>
      <w:r w:rsidRPr="00CD1577">
        <w:rPr>
          <w:rFonts w:ascii="Times New Roman" w:eastAsia="MS Mincho" w:hAnsi="Times New Roman" w:cs="Times New Roman"/>
          <w:sz w:val="24"/>
          <w:szCs w:val="24"/>
          <w:lang w:eastAsia="ja-JP"/>
        </w:rPr>
        <w:t>è in regola con le assunzioni obbligatorie previste dall’articolo 3 della Legge 12 marzo 1999, n. 68 (Norme per il diritto al lavoro dei disabili);</w:t>
      </w:r>
    </w:p>
    <w:p w14:paraId="69F7C69F" w14:textId="77777777" w:rsidR="00CD1577" w:rsidRPr="00CD1577" w:rsidRDefault="00CD1577" w:rsidP="00CD1577">
      <w:pPr>
        <w:widowControl w:val="0"/>
        <w:tabs>
          <w:tab w:val="left" w:pos="900"/>
          <w:tab w:val="left" w:pos="1080"/>
        </w:tabs>
        <w:spacing w:after="0" w:line="240" w:lineRule="atLeast"/>
        <w:ind w:left="900" w:hanging="540"/>
        <w:jc w:val="both"/>
        <w:rPr>
          <w:rFonts w:ascii="Times New Roman" w:eastAsia="MS Mincho" w:hAnsi="Times New Roman" w:cs="Times New Roman"/>
          <w:sz w:val="24"/>
          <w:szCs w:val="24"/>
          <w:lang w:eastAsia="ja-JP"/>
        </w:rPr>
      </w:pPr>
      <w:r w:rsidRPr="00CD1577">
        <w:rPr>
          <w:rFonts w:ascii="Times New Roman" w:eastAsia="MS Mincho" w:hAnsi="Times New Roman" w:cs="Times New Roman"/>
          <w:sz w:val="24"/>
          <w:szCs w:val="24"/>
          <w:lang w:eastAsia="ja-JP"/>
        </w:rPr>
        <w:t>oppure</w:t>
      </w:r>
    </w:p>
    <w:p w14:paraId="618BC2DD" w14:textId="0EF9F96A" w:rsidR="00CD1577" w:rsidRPr="000825C6" w:rsidRDefault="00CD1577" w:rsidP="00CD1577">
      <w:pPr>
        <w:widowControl w:val="0"/>
        <w:tabs>
          <w:tab w:val="left" w:pos="900"/>
        </w:tabs>
        <w:spacing w:after="0" w:line="240" w:lineRule="atLeast"/>
        <w:ind w:left="900" w:hanging="540"/>
        <w:jc w:val="both"/>
        <w:rPr>
          <w:rFonts w:ascii="Times New Roman" w:eastAsia="MS Mincho" w:hAnsi="Times New Roman" w:cs="Times New Roman"/>
          <w:sz w:val="24"/>
          <w:szCs w:val="24"/>
          <w:lang w:eastAsia="ja-JP"/>
        </w:rPr>
      </w:pPr>
      <w:r w:rsidRPr="00CD1577">
        <w:rPr>
          <w:rFonts w:ascii="Times New Roman" w:eastAsia="MS Mincho" w:hAnsi="Times New Roman" w:cs="Times New Roman"/>
          <w:sz w:val="36"/>
          <w:szCs w:val="36"/>
          <w:lang w:eastAsia="ja-JP"/>
        </w:rPr>
        <w:t>□</w:t>
      </w:r>
      <w:r w:rsidRPr="00CD1577">
        <w:rPr>
          <w:rFonts w:ascii="Times New Roman" w:eastAsia="MS Mincho" w:hAnsi="Times New Roman" w:cs="Times New Roman"/>
          <w:sz w:val="24"/>
          <w:szCs w:val="24"/>
          <w:lang w:eastAsia="ja-JP"/>
        </w:rPr>
        <w:tab/>
        <w:t>non è soggetta agli obblighi di cui alla Legge 12 marzo 1999, n. 68 (Norme per il diritto al lavoro dei disabili)</w:t>
      </w:r>
      <w:r w:rsidR="0078766C">
        <w:rPr>
          <w:rFonts w:ascii="Times New Roman" w:eastAsia="MS Mincho" w:hAnsi="Times New Roman" w:cs="Times New Roman"/>
          <w:sz w:val="24"/>
          <w:szCs w:val="24"/>
          <w:lang w:eastAsia="ja-JP"/>
        </w:rPr>
        <w:t>.</w:t>
      </w:r>
    </w:p>
    <w:p w14:paraId="42319CAE" w14:textId="77777777" w:rsidR="00CD1577" w:rsidRDefault="00CD1577" w:rsidP="00981F5C">
      <w:pPr>
        <w:widowControl w:val="0"/>
        <w:spacing w:after="0" w:line="240" w:lineRule="auto"/>
        <w:ind w:firstLine="426"/>
        <w:jc w:val="both"/>
        <w:rPr>
          <w:rFonts w:ascii="Times New Roman" w:eastAsia="MS Mincho" w:hAnsi="Times New Roman" w:cs="Times New Roman"/>
          <w:sz w:val="24"/>
          <w:szCs w:val="24"/>
          <w:lang w:eastAsia="ja-JP"/>
        </w:rPr>
      </w:pPr>
    </w:p>
    <w:p w14:paraId="783B64AC" w14:textId="77777777" w:rsidR="00326E8C" w:rsidRPr="000825C6" w:rsidRDefault="00326E8C" w:rsidP="00326E8C">
      <w:pPr>
        <w:widowControl w:val="0"/>
        <w:tabs>
          <w:tab w:val="left" w:pos="900"/>
        </w:tabs>
        <w:spacing w:after="0" w:line="240" w:lineRule="auto"/>
        <w:jc w:val="both"/>
        <w:rPr>
          <w:rFonts w:ascii="Times New Roman" w:eastAsia="MS Mincho" w:hAnsi="Times New Roman" w:cs="Times New Roman"/>
          <w:sz w:val="24"/>
          <w:szCs w:val="24"/>
          <w:lang w:eastAsia="ja-JP"/>
        </w:rPr>
      </w:pPr>
    </w:p>
    <w:p w14:paraId="199224BB" w14:textId="77777777" w:rsidR="00B76915" w:rsidRPr="000825C6" w:rsidRDefault="00B76915" w:rsidP="00B76915">
      <w:pPr>
        <w:widowControl w:val="0"/>
        <w:autoSpaceDE w:val="0"/>
        <w:autoSpaceDN w:val="0"/>
        <w:adjustRightInd w:val="0"/>
        <w:spacing w:before="120" w:after="120" w:line="240" w:lineRule="auto"/>
        <w:jc w:val="center"/>
        <w:rPr>
          <w:rFonts w:ascii="Times New Roman" w:eastAsia="Times New Roman" w:hAnsi="Times New Roman" w:cs="Times New Roman"/>
          <w:b/>
          <w:bCs/>
          <w:sz w:val="24"/>
          <w:szCs w:val="24"/>
          <w:lang w:eastAsia="it-IT"/>
        </w:rPr>
      </w:pPr>
      <w:r w:rsidRPr="000825C6">
        <w:rPr>
          <w:rFonts w:ascii="Times New Roman" w:eastAsia="Times New Roman" w:hAnsi="Times New Roman" w:cs="Times New Roman"/>
          <w:b/>
          <w:bCs/>
          <w:sz w:val="24"/>
          <w:szCs w:val="24"/>
          <w:lang w:eastAsia="it-IT"/>
        </w:rPr>
        <w:t xml:space="preserve"> IL SOTTOSCRITTO DICHIARA INOLTRE</w:t>
      </w:r>
    </w:p>
    <w:p w14:paraId="1697D25C" w14:textId="77777777" w:rsidR="00B76915" w:rsidRPr="000825C6" w:rsidRDefault="00B76915" w:rsidP="00B76915">
      <w:pPr>
        <w:widowControl w:val="0"/>
        <w:spacing w:after="0" w:line="240" w:lineRule="auto"/>
        <w:jc w:val="center"/>
        <w:rPr>
          <w:rFonts w:ascii="Times New Roman" w:eastAsia="MS Mincho" w:hAnsi="Times New Roman" w:cs="Times New Roman"/>
          <w:b/>
          <w:sz w:val="24"/>
          <w:szCs w:val="24"/>
          <w:lang w:eastAsia="ja-JP"/>
        </w:rPr>
      </w:pPr>
      <w:r w:rsidRPr="000825C6">
        <w:rPr>
          <w:rFonts w:ascii="Times New Roman" w:eastAsia="MS Mincho" w:hAnsi="Times New Roman" w:cs="Times New Roman"/>
          <w:b/>
          <w:sz w:val="24"/>
          <w:szCs w:val="24"/>
          <w:lang w:eastAsia="ja-JP"/>
        </w:rPr>
        <w:t>(ai sensi della L.P. 6/99 e s.m. – Artt. 29 e 32)</w:t>
      </w:r>
      <w:r w:rsidRPr="000825C6">
        <w:rPr>
          <w:rFonts w:ascii="Times New Roman" w:eastAsia="MS Mincho" w:hAnsi="Times New Roman" w:cs="Times New Roman"/>
          <w:sz w:val="24"/>
          <w:szCs w:val="24"/>
          <w:lang w:eastAsia="ja-JP"/>
        </w:rPr>
        <w:t xml:space="preserve"> </w:t>
      </w:r>
      <w:r w:rsidRPr="000825C6">
        <w:rPr>
          <w:rFonts w:ascii="Times New Roman" w:eastAsia="MS Mincho" w:hAnsi="Times New Roman" w:cs="Times New Roman"/>
          <w:b/>
          <w:color w:val="000000"/>
          <w:sz w:val="24"/>
          <w:szCs w:val="24"/>
          <w:vertAlign w:val="superscript"/>
          <w:lang w:eastAsia="ja-JP"/>
        </w:rPr>
        <w:t>2)</w:t>
      </w:r>
    </w:p>
    <w:p w14:paraId="596DBE48" w14:textId="77777777" w:rsidR="00B76915" w:rsidRPr="000825C6" w:rsidRDefault="00B76915" w:rsidP="00B76915">
      <w:pPr>
        <w:widowControl w:val="0"/>
        <w:spacing w:after="0" w:line="240" w:lineRule="auto"/>
        <w:jc w:val="center"/>
        <w:rPr>
          <w:rFonts w:ascii="Times New Roman" w:eastAsia="Times New Roman" w:hAnsi="Times New Roman" w:cs="Times New Roman"/>
          <w:i/>
          <w:color w:val="808080"/>
          <w:sz w:val="24"/>
          <w:szCs w:val="24"/>
          <w:lang w:eastAsia="it-IT"/>
        </w:rPr>
      </w:pPr>
      <w:r w:rsidRPr="000825C6">
        <w:rPr>
          <w:rFonts w:ascii="Univers" w:eastAsia="Times New Roman" w:hAnsi="Univers" w:cs="Times New Roman"/>
          <w:sz w:val="20"/>
          <w:szCs w:val="20"/>
          <w:lang w:eastAsia="it-IT"/>
        </w:rPr>
        <w:t xml:space="preserve"> </w:t>
      </w:r>
    </w:p>
    <w:p w14:paraId="6229A619" w14:textId="77777777" w:rsidR="00B76915" w:rsidRPr="000825C6" w:rsidRDefault="00B76915" w:rsidP="00B76915">
      <w:pPr>
        <w:widowControl w:val="0"/>
        <w:spacing w:after="0" w:line="240" w:lineRule="atLeast"/>
        <w:ind w:left="705" w:hanging="705"/>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36"/>
          <w:szCs w:val="36"/>
          <w:lang w:eastAsia="ja-JP"/>
        </w:rPr>
        <w:t>-</w:t>
      </w:r>
      <w:r w:rsidRPr="000825C6">
        <w:rPr>
          <w:rFonts w:ascii="Times New Roman" w:eastAsia="MS Mincho" w:hAnsi="Times New Roman" w:cs="Times New Roman"/>
          <w:sz w:val="36"/>
          <w:szCs w:val="36"/>
          <w:lang w:eastAsia="ja-JP"/>
        </w:rPr>
        <w:tab/>
      </w:r>
      <w:r w:rsidRPr="000825C6">
        <w:rPr>
          <w:rFonts w:ascii="Times New Roman" w:eastAsia="MS Mincho" w:hAnsi="Times New Roman" w:cs="Times New Roman"/>
          <w:sz w:val="24"/>
          <w:szCs w:val="24"/>
          <w:lang w:eastAsia="ja-JP"/>
        </w:rPr>
        <w:t>di accettare ogni controllo sull'effettiva destinazione del bene acquisito e sul rispetto degli obblighi di cui alla Legge, ai criteri e alle modalità per l'applicazione della Legge stessa e di essere a conoscenza che la violazione di tale obbligo comporta l'applicazione delle sanzioni previste per il mancato rispetto degli obblighi oggetto di accertamento;</w:t>
      </w:r>
    </w:p>
    <w:p w14:paraId="72D5F408" w14:textId="77777777" w:rsidR="00B76915" w:rsidRPr="000825C6" w:rsidRDefault="00B76915" w:rsidP="00B76915">
      <w:pPr>
        <w:widowControl w:val="0"/>
        <w:tabs>
          <w:tab w:val="num" w:pos="426"/>
        </w:tabs>
        <w:spacing w:after="0" w:line="240" w:lineRule="atLeast"/>
        <w:ind w:left="426" w:hanging="342"/>
        <w:jc w:val="both"/>
        <w:rPr>
          <w:rFonts w:ascii="Times New Roman" w:eastAsia="MS Mincho" w:hAnsi="Times New Roman" w:cs="Times New Roman"/>
          <w:sz w:val="24"/>
          <w:szCs w:val="24"/>
          <w:lang w:eastAsia="ja-JP"/>
        </w:rPr>
      </w:pPr>
    </w:p>
    <w:p w14:paraId="14FFC6C7" w14:textId="77777777" w:rsidR="00B76915" w:rsidRPr="000825C6" w:rsidRDefault="00B76915" w:rsidP="00B76915">
      <w:pPr>
        <w:widowControl w:val="0"/>
        <w:spacing w:after="0" w:line="240" w:lineRule="atLeast"/>
        <w:ind w:left="705" w:hanging="705"/>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36"/>
          <w:szCs w:val="36"/>
          <w:lang w:eastAsia="ja-JP"/>
        </w:rPr>
        <w:t>-</w:t>
      </w:r>
      <w:r w:rsidRPr="000825C6">
        <w:rPr>
          <w:rFonts w:ascii="Times New Roman" w:eastAsia="MS Mincho" w:hAnsi="Times New Roman" w:cs="Times New Roman"/>
          <w:sz w:val="36"/>
          <w:szCs w:val="36"/>
          <w:lang w:eastAsia="ja-JP"/>
        </w:rPr>
        <w:tab/>
      </w:r>
      <w:r w:rsidRPr="000825C6">
        <w:rPr>
          <w:rFonts w:ascii="Times New Roman" w:eastAsia="MS Mincho" w:hAnsi="Times New Roman" w:cs="Times New Roman"/>
          <w:sz w:val="24"/>
          <w:szCs w:val="24"/>
          <w:lang w:eastAsia="ja-JP"/>
        </w:rPr>
        <w:t>di essere a conoscenza dell'obbligo di comunicare alla Provincia e/o a Trentino Sviluppo qualsiasi modificazione soggettiva o oggettiva, rilevante ai fini contrattuali, entro il termine di 90 giorni dal verificarsi dell'evento e che la mancata comunicazione comporta l'applicazione della sanzione prevista per l'inadempimento riscontrato, in misura doppia;</w:t>
      </w:r>
    </w:p>
    <w:p w14:paraId="33797B1D" w14:textId="77777777" w:rsidR="00B76915" w:rsidRPr="000825C6" w:rsidRDefault="00B76915" w:rsidP="00B76915">
      <w:pPr>
        <w:widowControl w:val="0"/>
        <w:spacing w:after="0" w:line="240" w:lineRule="atLeast"/>
        <w:jc w:val="both"/>
        <w:rPr>
          <w:rFonts w:ascii="Times New Roman" w:eastAsia="MS Mincho" w:hAnsi="Times New Roman" w:cs="Times New Roman"/>
          <w:sz w:val="24"/>
          <w:szCs w:val="24"/>
          <w:lang w:eastAsia="ja-JP"/>
        </w:rPr>
      </w:pPr>
    </w:p>
    <w:p w14:paraId="5674D190" w14:textId="77777777" w:rsidR="00B76915" w:rsidRPr="000825C6" w:rsidRDefault="00B76915" w:rsidP="00B76915">
      <w:pPr>
        <w:widowControl w:val="0"/>
        <w:spacing w:after="0" w:line="240" w:lineRule="atLeast"/>
        <w:ind w:left="705" w:hanging="705"/>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36"/>
          <w:szCs w:val="36"/>
          <w:lang w:eastAsia="ja-JP"/>
        </w:rPr>
        <w:t>-</w:t>
      </w:r>
      <w:r w:rsidRPr="000825C6">
        <w:rPr>
          <w:rFonts w:ascii="Times New Roman" w:eastAsia="MS Mincho" w:hAnsi="Times New Roman" w:cs="Times New Roman"/>
          <w:sz w:val="36"/>
          <w:szCs w:val="36"/>
          <w:lang w:eastAsia="ja-JP"/>
        </w:rPr>
        <w:tab/>
      </w:r>
      <w:r w:rsidRPr="000825C6">
        <w:rPr>
          <w:rFonts w:ascii="Times New Roman" w:eastAsia="MS Mincho" w:hAnsi="Times New Roman" w:cs="Times New Roman"/>
          <w:sz w:val="24"/>
          <w:szCs w:val="24"/>
          <w:lang w:eastAsia="ja-JP"/>
        </w:rPr>
        <w:t xml:space="preserve">di essere a conoscenza dell'obbligo di comunicare, successivamente alla presentazione della domanda e fino alla data di adozione della determinazione di approvazione del contratto di cessione, gli eventuali importi a titolo di </w:t>
      </w:r>
      <w:r w:rsidRPr="000825C6">
        <w:rPr>
          <w:rFonts w:ascii="Times New Roman" w:eastAsia="MS Mincho" w:hAnsi="Times New Roman" w:cs="Times New Roman"/>
          <w:i/>
          <w:sz w:val="24"/>
          <w:szCs w:val="24"/>
          <w:lang w:eastAsia="ja-JP"/>
        </w:rPr>
        <w:t>“de minimis”</w:t>
      </w:r>
      <w:r w:rsidRPr="000825C6">
        <w:rPr>
          <w:rFonts w:ascii="Times New Roman" w:eastAsia="MS Mincho" w:hAnsi="Times New Roman" w:cs="Times New Roman"/>
          <w:sz w:val="24"/>
          <w:szCs w:val="24"/>
          <w:lang w:eastAsia="ja-JP"/>
        </w:rPr>
        <w:t xml:space="preserve"> di cui ha beneficiato;</w:t>
      </w:r>
    </w:p>
    <w:p w14:paraId="5A986CD5" w14:textId="77777777" w:rsidR="00B76915" w:rsidRPr="000825C6" w:rsidRDefault="00B76915" w:rsidP="00B76915">
      <w:pPr>
        <w:widowControl w:val="0"/>
        <w:spacing w:after="0" w:line="240" w:lineRule="atLeast"/>
        <w:ind w:left="705" w:hanging="705"/>
        <w:jc w:val="both"/>
        <w:rPr>
          <w:rFonts w:ascii="Times New Roman" w:eastAsia="MS Mincho" w:hAnsi="Times New Roman" w:cs="Times New Roman"/>
          <w:sz w:val="24"/>
          <w:szCs w:val="24"/>
          <w:lang w:eastAsia="ja-JP"/>
        </w:rPr>
      </w:pPr>
      <w:r w:rsidRPr="000825C6">
        <w:rPr>
          <w:rFonts w:ascii="Times New Roman" w:eastAsia="MS Mincho" w:hAnsi="Times New Roman" w:cs="Times New Roman"/>
          <w:sz w:val="36"/>
          <w:szCs w:val="36"/>
          <w:lang w:eastAsia="ja-JP"/>
        </w:rPr>
        <w:t>-</w:t>
      </w:r>
      <w:r w:rsidRPr="000825C6">
        <w:rPr>
          <w:rFonts w:ascii="Times New Roman" w:eastAsia="MS Mincho" w:hAnsi="Times New Roman" w:cs="Times New Roman"/>
          <w:sz w:val="36"/>
          <w:szCs w:val="36"/>
          <w:lang w:eastAsia="ja-JP"/>
        </w:rPr>
        <w:tab/>
      </w:r>
      <w:r w:rsidRPr="000825C6">
        <w:rPr>
          <w:rFonts w:ascii="Times New Roman" w:eastAsia="MS Mincho" w:hAnsi="Times New Roman" w:cs="Times New Roman"/>
          <w:sz w:val="24"/>
          <w:szCs w:val="24"/>
          <w:lang w:eastAsia="ja-JP"/>
        </w:rPr>
        <w:t xml:space="preserve">di avere rinunciato ad altre eventuali domande di agevolazione per il medesimo investimento. </w:t>
      </w:r>
    </w:p>
    <w:p w14:paraId="24941A52" w14:textId="77777777" w:rsidR="00B76915" w:rsidRPr="000825C6" w:rsidRDefault="00B76915" w:rsidP="00B76915">
      <w:pPr>
        <w:widowControl w:val="0"/>
        <w:spacing w:after="0" w:line="240" w:lineRule="atLeast"/>
        <w:jc w:val="both"/>
        <w:rPr>
          <w:rFonts w:ascii="Times New Roman" w:eastAsia="MS Mincho" w:hAnsi="Times New Roman" w:cs="Times New Roman"/>
          <w:sz w:val="24"/>
          <w:szCs w:val="24"/>
          <w:lang w:eastAsia="ja-JP"/>
        </w:rPr>
      </w:pPr>
    </w:p>
    <w:p w14:paraId="60C287B1" w14:textId="77777777" w:rsidR="00B76915" w:rsidRPr="000825C6" w:rsidRDefault="00B76915" w:rsidP="00B76915">
      <w:pPr>
        <w:widowControl w:val="0"/>
        <w:spacing w:after="0" w:line="240" w:lineRule="atLeast"/>
        <w:jc w:val="both"/>
        <w:rPr>
          <w:rFonts w:ascii="Times New Roman" w:eastAsia="MS Mincho" w:hAnsi="Times New Roman" w:cs="Times New Roman"/>
          <w:sz w:val="24"/>
          <w:szCs w:val="24"/>
          <w:lang w:eastAsia="ja-JP"/>
        </w:rPr>
      </w:pPr>
    </w:p>
    <w:p w14:paraId="21DC6B38" w14:textId="77777777" w:rsidR="00B76915" w:rsidRPr="000825C6" w:rsidRDefault="00B76915" w:rsidP="00B76915">
      <w:pPr>
        <w:tabs>
          <w:tab w:val="left" w:pos="5400"/>
        </w:tabs>
        <w:spacing w:after="0" w:line="240" w:lineRule="auto"/>
        <w:ind w:firstLine="540"/>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Luogo e data</w:t>
      </w:r>
      <w:r w:rsidRPr="000825C6">
        <w:rPr>
          <w:rFonts w:ascii="Times New Roman" w:eastAsia="MS Mincho" w:hAnsi="Times New Roman" w:cs="Times New Roman"/>
          <w:sz w:val="24"/>
          <w:szCs w:val="24"/>
          <w:lang w:eastAsia="ja-JP"/>
        </w:rPr>
        <w:tab/>
      </w:r>
      <w:r w:rsidRPr="000825C6">
        <w:rPr>
          <w:rFonts w:ascii="Times New Roman" w:eastAsia="MS Mincho" w:hAnsi="Times New Roman" w:cs="Times New Roman"/>
          <w:sz w:val="24"/>
          <w:szCs w:val="24"/>
          <w:lang w:eastAsia="ja-JP"/>
        </w:rPr>
        <w:tab/>
      </w:r>
      <w:r w:rsidRPr="000825C6">
        <w:rPr>
          <w:rFonts w:ascii="Times New Roman" w:eastAsia="MS Mincho" w:hAnsi="Times New Roman" w:cs="Times New Roman"/>
          <w:sz w:val="24"/>
          <w:szCs w:val="24"/>
          <w:lang w:eastAsia="ja-JP"/>
        </w:rPr>
        <w:tab/>
      </w:r>
      <w:r w:rsidRPr="000825C6">
        <w:rPr>
          <w:rFonts w:ascii="Times New Roman" w:eastAsia="MS Mincho" w:hAnsi="Times New Roman" w:cs="Times New Roman"/>
          <w:b/>
          <w:sz w:val="24"/>
          <w:szCs w:val="24"/>
          <w:lang w:eastAsia="ja-JP"/>
        </w:rPr>
        <w:t>Firma dell’interessato</w:t>
      </w:r>
    </w:p>
    <w:p w14:paraId="2009F59F" w14:textId="77777777" w:rsidR="00B76915" w:rsidRPr="000825C6" w:rsidRDefault="00B76915" w:rsidP="00B76915">
      <w:pPr>
        <w:tabs>
          <w:tab w:val="left" w:pos="6480"/>
        </w:tabs>
        <w:spacing w:after="0" w:line="240" w:lineRule="auto"/>
        <w:rPr>
          <w:rFonts w:ascii="Times New Roman" w:eastAsia="MS Mincho" w:hAnsi="Times New Roman" w:cs="Times New Roman"/>
          <w:sz w:val="24"/>
          <w:szCs w:val="24"/>
          <w:lang w:eastAsia="ja-JP"/>
        </w:rPr>
      </w:pPr>
    </w:p>
    <w:p w14:paraId="3920AA08" w14:textId="77777777" w:rsidR="00B76915" w:rsidRPr="000825C6" w:rsidRDefault="00B76915" w:rsidP="00B76915">
      <w:pPr>
        <w:tabs>
          <w:tab w:val="left" w:pos="5580"/>
        </w:tabs>
        <w:spacing w:after="0" w:line="240" w:lineRule="auto"/>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_________________________</w:t>
      </w:r>
      <w:r w:rsidRPr="000825C6">
        <w:rPr>
          <w:rFonts w:ascii="Times New Roman" w:eastAsia="MS Mincho" w:hAnsi="Times New Roman" w:cs="Times New Roman"/>
          <w:sz w:val="24"/>
          <w:szCs w:val="24"/>
          <w:lang w:eastAsia="ja-JP"/>
        </w:rPr>
        <w:tab/>
        <w:t>_________________________________</w:t>
      </w:r>
    </w:p>
    <w:p w14:paraId="3527C382" w14:textId="77777777" w:rsidR="00B76915" w:rsidRPr="000825C6" w:rsidRDefault="00B76915" w:rsidP="00B76915">
      <w:pPr>
        <w:widowControl w:val="0"/>
        <w:spacing w:after="0" w:line="240" w:lineRule="atLeast"/>
        <w:jc w:val="both"/>
        <w:rPr>
          <w:rFonts w:ascii="Times New Roman" w:eastAsia="MS Mincho" w:hAnsi="Times New Roman" w:cs="Times New Roman"/>
          <w:sz w:val="24"/>
          <w:szCs w:val="24"/>
          <w:lang w:eastAsia="ja-JP"/>
        </w:rPr>
      </w:pPr>
    </w:p>
    <w:p w14:paraId="51841A75" w14:textId="77777777" w:rsidR="00B76915" w:rsidRPr="000825C6" w:rsidRDefault="00B76915" w:rsidP="00B76915">
      <w:pPr>
        <w:widowControl w:val="0"/>
        <w:spacing w:after="0" w:line="240" w:lineRule="atLeast"/>
        <w:jc w:val="both"/>
        <w:rPr>
          <w:rFonts w:ascii="Times New Roman" w:eastAsia="MS Mincho" w:hAnsi="Times New Roman" w:cs="Times New Roman"/>
          <w:sz w:val="24"/>
          <w:szCs w:val="24"/>
          <w:lang w:eastAsia="ja-JP"/>
        </w:rPr>
      </w:pPr>
    </w:p>
    <w:p w14:paraId="53F7D83D" w14:textId="77777777" w:rsidR="00B76915" w:rsidRPr="000825C6" w:rsidRDefault="00B76915" w:rsidP="00B7691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MS Mincho" w:hAnsi="Times New Roman" w:cs="Times New Roman"/>
          <w:color w:val="000000"/>
          <w:sz w:val="18"/>
          <w:szCs w:val="18"/>
          <w:lang w:eastAsia="ja-JP"/>
        </w:rPr>
      </w:pPr>
    </w:p>
    <w:p w14:paraId="662F7EEA" w14:textId="77777777" w:rsidR="00B76915" w:rsidRPr="000825C6" w:rsidRDefault="00B76915" w:rsidP="00B76915">
      <w:pPr>
        <w:pBdr>
          <w:top w:val="single" w:sz="4" w:space="1" w:color="auto"/>
          <w:left w:val="single" w:sz="4" w:space="1" w:color="auto"/>
          <w:bottom w:val="single" w:sz="4" w:space="1" w:color="auto"/>
          <w:right w:val="single" w:sz="4" w:space="1" w:color="auto"/>
        </w:pBdr>
        <w:spacing w:after="0" w:line="360" w:lineRule="atLeast"/>
        <w:jc w:val="both"/>
        <w:rPr>
          <w:rFonts w:ascii="Times New Roman" w:eastAsia="MS Mincho" w:hAnsi="Times New Roman" w:cs="Times New Roman"/>
          <w:color w:val="000000"/>
          <w:sz w:val="20"/>
          <w:szCs w:val="20"/>
          <w:lang w:eastAsia="ja-JP"/>
        </w:rPr>
      </w:pPr>
      <w:r w:rsidRPr="000825C6">
        <w:rPr>
          <w:rFonts w:ascii="Times New Roman" w:eastAsia="MS Mincho" w:hAnsi="Times New Roman" w:cs="Times New Roman"/>
          <w:color w:val="000000"/>
          <w:sz w:val="20"/>
          <w:szCs w:val="20"/>
          <w:lang w:eastAsia="ja-JP"/>
        </w:rPr>
        <w:t>Informativa ai sensi dell’articolo 13 del Regolamento Generale per la Protezione dei Dati Personali UE 2016/679</w:t>
      </w:r>
    </w:p>
    <w:p w14:paraId="4724C048" w14:textId="77777777" w:rsidR="00B76915" w:rsidRPr="000825C6" w:rsidRDefault="00B76915" w:rsidP="00B7691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MS Mincho" w:hAnsi="Times New Roman" w:cs="Times New Roman"/>
          <w:color w:val="000000"/>
          <w:sz w:val="20"/>
          <w:szCs w:val="20"/>
          <w:lang w:eastAsia="ja-JP"/>
        </w:rPr>
      </w:pPr>
    </w:p>
    <w:p w14:paraId="67F16BDC" w14:textId="77777777" w:rsidR="00B76915" w:rsidRPr="000825C6" w:rsidRDefault="00B76915" w:rsidP="00B76915">
      <w:pPr>
        <w:tabs>
          <w:tab w:val="left" w:pos="-720"/>
          <w:tab w:val="left" w:pos="180"/>
          <w:tab w:val="left" w:pos="720"/>
          <w:tab w:val="left" w:pos="1440"/>
          <w:tab w:val="left" w:pos="2160"/>
          <w:tab w:val="left" w:pos="2880"/>
          <w:tab w:val="left" w:pos="3600"/>
          <w:tab w:val="left" w:pos="4320"/>
        </w:tabs>
        <w:autoSpaceDE w:val="0"/>
        <w:autoSpaceDN w:val="0"/>
        <w:adjustRightInd w:val="0"/>
        <w:spacing w:after="0" w:line="240" w:lineRule="auto"/>
        <w:ind w:left="180" w:hanging="180"/>
        <w:jc w:val="both"/>
        <w:rPr>
          <w:rFonts w:ascii="Times New Roman" w:eastAsia="MS Mincho" w:hAnsi="Times New Roman" w:cs="Times New Roman"/>
          <w:color w:val="000000"/>
          <w:sz w:val="20"/>
          <w:szCs w:val="20"/>
          <w:lang w:eastAsia="ja-JP"/>
        </w:rPr>
      </w:pPr>
      <w:r w:rsidRPr="000825C6">
        <w:rPr>
          <w:rFonts w:ascii="Times New Roman" w:eastAsia="MS Mincho" w:hAnsi="Times New Roman" w:cs="Times New Roman"/>
          <w:color w:val="000000"/>
          <w:sz w:val="20"/>
          <w:szCs w:val="20"/>
          <w:lang w:eastAsia="ja-JP"/>
        </w:rPr>
        <w:t>- i dati forniti verranno trattati esclusivamente per le finalità istruttorie attinenti alla presente domanda;</w:t>
      </w:r>
    </w:p>
    <w:p w14:paraId="33C3D1BB" w14:textId="77777777" w:rsidR="00B76915" w:rsidRPr="000825C6" w:rsidRDefault="00B76915" w:rsidP="00B7691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MS Mincho" w:hAnsi="Times New Roman" w:cs="Times New Roman"/>
          <w:color w:val="000000"/>
          <w:sz w:val="20"/>
          <w:szCs w:val="20"/>
          <w:lang w:eastAsia="ja-JP"/>
        </w:rPr>
      </w:pPr>
      <w:r w:rsidRPr="000825C6">
        <w:rPr>
          <w:rFonts w:ascii="Times New Roman" w:eastAsia="MS Mincho" w:hAnsi="Times New Roman" w:cs="Times New Roman"/>
          <w:color w:val="000000"/>
          <w:sz w:val="20"/>
          <w:szCs w:val="20"/>
          <w:lang w:eastAsia="ja-JP"/>
        </w:rPr>
        <w:t>- il trattamento sarà effettuato con supporto cartaceo e/o informatico;</w:t>
      </w:r>
    </w:p>
    <w:p w14:paraId="7A51C19B" w14:textId="77777777" w:rsidR="00B76915" w:rsidRPr="000825C6" w:rsidRDefault="00B76915" w:rsidP="00B7691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MS Mincho" w:hAnsi="Times New Roman" w:cs="Times New Roman"/>
          <w:color w:val="000000"/>
          <w:sz w:val="20"/>
          <w:szCs w:val="20"/>
          <w:lang w:eastAsia="ja-JP"/>
        </w:rPr>
      </w:pPr>
      <w:r w:rsidRPr="000825C6">
        <w:rPr>
          <w:rFonts w:ascii="Times New Roman" w:eastAsia="MS Mincho" w:hAnsi="Times New Roman" w:cs="Times New Roman"/>
          <w:color w:val="000000"/>
          <w:sz w:val="20"/>
          <w:szCs w:val="20"/>
          <w:lang w:eastAsia="ja-JP"/>
        </w:rPr>
        <w:t>- il conferimento dei dati è obbligatorio per dar corso al proced</w:t>
      </w:r>
      <w:r w:rsidR="00315835" w:rsidRPr="000825C6">
        <w:rPr>
          <w:rFonts w:ascii="Times New Roman" w:eastAsia="MS Mincho" w:hAnsi="Times New Roman" w:cs="Times New Roman"/>
          <w:color w:val="000000"/>
          <w:sz w:val="20"/>
          <w:szCs w:val="20"/>
          <w:lang w:eastAsia="ja-JP"/>
        </w:rPr>
        <w:t>imento</w:t>
      </w:r>
      <w:r w:rsidRPr="000825C6">
        <w:rPr>
          <w:rFonts w:ascii="Times New Roman" w:eastAsia="MS Mincho" w:hAnsi="Times New Roman" w:cs="Times New Roman"/>
          <w:color w:val="000000"/>
          <w:sz w:val="20"/>
          <w:szCs w:val="20"/>
          <w:lang w:eastAsia="ja-JP"/>
        </w:rPr>
        <w:t>;</w:t>
      </w:r>
    </w:p>
    <w:p w14:paraId="2D7D4CDF" w14:textId="77777777" w:rsidR="00B76915" w:rsidRPr="000825C6" w:rsidRDefault="00B76915" w:rsidP="00B7691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Times New Roman" w:eastAsia="MS Mincho" w:hAnsi="Times New Roman" w:cs="Times New Roman"/>
          <w:color w:val="000000"/>
          <w:sz w:val="20"/>
          <w:szCs w:val="20"/>
          <w:lang w:eastAsia="ja-JP"/>
        </w:rPr>
      </w:pPr>
      <w:r w:rsidRPr="000825C6">
        <w:rPr>
          <w:rFonts w:ascii="Times New Roman" w:eastAsia="MS Mincho" w:hAnsi="Times New Roman" w:cs="Times New Roman"/>
          <w:color w:val="000000"/>
          <w:sz w:val="20"/>
          <w:szCs w:val="20"/>
          <w:lang w:eastAsia="ja-JP"/>
        </w:rPr>
        <w:t>- titolare del trattamento è Trentino Sviluppo.</w:t>
      </w:r>
    </w:p>
    <w:p w14:paraId="3AFAE0B4" w14:textId="77777777" w:rsidR="00B76915" w:rsidRPr="000825C6" w:rsidRDefault="00B76915" w:rsidP="00B76915">
      <w:pPr>
        <w:spacing w:after="0" w:line="240" w:lineRule="auto"/>
        <w:rPr>
          <w:rFonts w:ascii="Times New Roman" w:eastAsia="MS Mincho" w:hAnsi="Times New Roman" w:cs="Times New Roman"/>
          <w:sz w:val="20"/>
          <w:szCs w:val="20"/>
          <w:lang w:eastAsia="ja-JP"/>
        </w:rPr>
      </w:pPr>
    </w:p>
    <w:p w14:paraId="458B1D20" w14:textId="77777777" w:rsidR="00B76915" w:rsidRPr="000825C6" w:rsidRDefault="00B76915" w:rsidP="00B76915">
      <w:pPr>
        <w:spacing w:after="0" w:line="240" w:lineRule="auto"/>
        <w:rPr>
          <w:rFonts w:ascii="Times New Roman" w:eastAsia="MS Mincho" w:hAnsi="Times New Roman" w:cs="Times New Roman"/>
          <w:sz w:val="20"/>
          <w:szCs w:val="20"/>
          <w:lang w:eastAsia="ja-JP"/>
        </w:rPr>
      </w:pPr>
    </w:p>
    <w:p w14:paraId="04E93643" w14:textId="77777777" w:rsidR="00B76915" w:rsidRPr="000825C6" w:rsidRDefault="00B76915" w:rsidP="00B76915">
      <w:pPr>
        <w:tabs>
          <w:tab w:val="left" w:pos="5400"/>
        </w:tabs>
        <w:spacing w:after="0" w:line="240" w:lineRule="auto"/>
        <w:ind w:firstLine="540"/>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Luogo e data</w:t>
      </w:r>
      <w:r w:rsidRPr="000825C6">
        <w:rPr>
          <w:rFonts w:ascii="Times New Roman" w:eastAsia="MS Mincho" w:hAnsi="Times New Roman" w:cs="Times New Roman"/>
          <w:sz w:val="24"/>
          <w:szCs w:val="24"/>
          <w:lang w:eastAsia="ja-JP"/>
        </w:rPr>
        <w:tab/>
      </w:r>
      <w:r w:rsidRPr="000825C6">
        <w:rPr>
          <w:rFonts w:ascii="Times New Roman" w:eastAsia="MS Mincho" w:hAnsi="Times New Roman" w:cs="Times New Roman"/>
          <w:sz w:val="24"/>
          <w:szCs w:val="24"/>
          <w:lang w:eastAsia="ja-JP"/>
        </w:rPr>
        <w:tab/>
      </w:r>
      <w:r w:rsidRPr="000825C6">
        <w:rPr>
          <w:rFonts w:ascii="Times New Roman" w:eastAsia="MS Mincho" w:hAnsi="Times New Roman" w:cs="Times New Roman"/>
          <w:sz w:val="24"/>
          <w:szCs w:val="24"/>
          <w:lang w:eastAsia="ja-JP"/>
        </w:rPr>
        <w:tab/>
      </w:r>
      <w:r w:rsidRPr="000825C6">
        <w:rPr>
          <w:rFonts w:ascii="Times New Roman" w:eastAsia="MS Mincho" w:hAnsi="Times New Roman" w:cs="Times New Roman"/>
          <w:b/>
          <w:sz w:val="24"/>
          <w:szCs w:val="24"/>
          <w:lang w:eastAsia="ja-JP"/>
        </w:rPr>
        <w:t>Firma dell’interessato</w:t>
      </w:r>
    </w:p>
    <w:p w14:paraId="01D34F75" w14:textId="77777777" w:rsidR="00B76915" w:rsidRPr="000825C6" w:rsidRDefault="00B76915" w:rsidP="00B76915">
      <w:pPr>
        <w:tabs>
          <w:tab w:val="left" w:pos="6480"/>
        </w:tabs>
        <w:spacing w:after="0" w:line="240" w:lineRule="auto"/>
        <w:rPr>
          <w:rFonts w:ascii="Times New Roman" w:eastAsia="MS Mincho" w:hAnsi="Times New Roman" w:cs="Times New Roman"/>
          <w:sz w:val="24"/>
          <w:szCs w:val="24"/>
          <w:lang w:eastAsia="ja-JP"/>
        </w:rPr>
      </w:pPr>
    </w:p>
    <w:p w14:paraId="229BE7F0" w14:textId="77777777" w:rsidR="00B76915" w:rsidRPr="000825C6" w:rsidRDefault="00B76915" w:rsidP="00B76915">
      <w:pPr>
        <w:tabs>
          <w:tab w:val="left" w:pos="5580"/>
        </w:tabs>
        <w:spacing w:after="0" w:line="240" w:lineRule="auto"/>
        <w:rPr>
          <w:rFonts w:ascii="Times New Roman" w:eastAsia="MS Mincho" w:hAnsi="Times New Roman" w:cs="Times New Roman"/>
          <w:sz w:val="24"/>
          <w:szCs w:val="24"/>
          <w:lang w:eastAsia="ja-JP"/>
        </w:rPr>
      </w:pPr>
      <w:r w:rsidRPr="000825C6">
        <w:rPr>
          <w:rFonts w:ascii="Times New Roman" w:eastAsia="MS Mincho" w:hAnsi="Times New Roman" w:cs="Times New Roman"/>
          <w:sz w:val="24"/>
          <w:szCs w:val="24"/>
          <w:lang w:eastAsia="ja-JP"/>
        </w:rPr>
        <w:t>_________________________</w:t>
      </w:r>
      <w:r w:rsidRPr="000825C6">
        <w:rPr>
          <w:rFonts w:ascii="Times New Roman" w:eastAsia="MS Mincho" w:hAnsi="Times New Roman" w:cs="Times New Roman"/>
          <w:sz w:val="24"/>
          <w:szCs w:val="24"/>
          <w:lang w:eastAsia="ja-JP"/>
        </w:rPr>
        <w:tab/>
        <w:t>_________________________________</w:t>
      </w:r>
    </w:p>
    <w:p w14:paraId="521DB103" w14:textId="77777777" w:rsidR="00B76915" w:rsidRPr="000825C6" w:rsidRDefault="00B76915" w:rsidP="00B76915">
      <w:pPr>
        <w:spacing w:after="0" w:line="240" w:lineRule="auto"/>
        <w:rPr>
          <w:rFonts w:ascii="Times New Roman" w:eastAsia="MS Mincho" w:hAnsi="Times New Roman" w:cs="Times New Roman"/>
          <w:sz w:val="24"/>
          <w:szCs w:val="24"/>
          <w:lang w:eastAsia="ja-JP"/>
        </w:rPr>
      </w:pPr>
    </w:p>
    <w:p w14:paraId="581CB43A" w14:textId="77777777" w:rsidR="00B76915" w:rsidRPr="000825C6" w:rsidRDefault="00B76915" w:rsidP="00B76915">
      <w:pPr>
        <w:spacing w:after="0" w:line="240" w:lineRule="auto"/>
        <w:rPr>
          <w:rFonts w:ascii="Times New Roman" w:eastAsia="MS Mincho" w:hAnsi="Times New Roman" w:cs="Times New Roman"/>
          <w:sz w:val="24"/>
          <w:szCs w:val="24"/>
          <w:lang w:eastAsia="ja-JP"/>
        </w:rPr>
      </w:pPr>
    </w:p>
    <w:p w14:paraId="603B03BD" w14:textId="77777777" w:rsidR="00B76915" w:rsidRPr="000825C6" w:rsidRDefault="00B76915" w:rsidP="00B76915">
      <w:pPr>
        <w:spacing w:after="0" w:line="240" w:lineRule="auto"/>
        <w:jc w:val="both"/>
        <w:rPr>
          <w:rFonts w:ascii="Times New Roman" w:eastAsia="MS Mincho" w:hAnsi="Times New Roman" w:cs="Times New Roman"/>
          <w:sz w:val="20"/>
          <w:szCs w:val="20"/>
          <w:lang w:eastAsia="ja-JP"/>
        </w:rPr>
      </w:pPr>
    </w:p>
    <w:p w14:paraId="530B4E5D" w14:textId="77777777" w:rsidR="00B76915" w:rsidRPr="000825C6" w:rsidRDefault="00B76915" w:rsidP="00B76915">
      <w:pPr>
        <w:spacing w:after="0" w:line="240" w:lineRule="auto"/>
        <w:jc w:val="both"/>
        <w:rPr>
          <w:rFonts w:ascii="Times New Roman" w:eastAsia="MS Mincho" w:hAnsi="Times New Roman" w:cs="Times New Roman"/>
          <w:sz w:val="20"/>
          <w:szCs w:val="20"/>
          <w:lang w:eastAsia="ja-JP"/>
        </w:rPr>
      </w:pPr>
      <w:r w:rsidRPr="000825C6">
        <w:rPr>
          <w:rFonts w:ascii="Times New Roman" w:eastAsia="MS Mincho" w:hAnsi="Times New Roman" w:cs="Times New Roman"/>
          <w:sz w:val="20"/>
          <w:szCs w:val="20"/>
          <w:lang w:eastAsia="ja-JP"/>
        </w:rPr>
        <w:t xml:space="preserve">Ai sensi dell'articolo 38 del D.P.R. 445 del </w:t>
      </w:r>
      <w:smartTag w:uri="urn:schemas-microsoft-com:office:smarttags" w:element="date">
        <w:smartTagPr>
          <w:attr w:name="ls" w:val="trans"/>
          <w:attr w:name="Month" w:val="12"/>
          <w:attr w:name="Day" w:val="28"/>
          <w:attr w:name="Year" w:val="2000"/>
        </w:smartTagPr>
        <w:r w:rsidRPr="000825C6">
          <w:rPr>
            <w:rFonts w:ascii="Times New Roman" w:eastAsia="MS Mincho" w:hAnsi="Times New Roman" w:cs="Times New Roman"/>
            <w:sz w:val="20"/>
            <w:szCs w:val="20"/>
            <w:lang w:eastAsia="ja-JP"/>
          </w:rPr>
          <w:t>28 dicembre 2000</w:t>
        </w:r>
      </w:smartTag>
      <w:r w:rsidRPr="000825C6">
        <w:rPr>
          <w:rFonts w:ascii="Times New Roman" w:eastAsia="MS Mincho" w:hAnsi="Times New Roman" w:cs="Times New Roman"/>
          <w:sz w:val="20"/>
          <w:szCs w:val="20"/>
          <w:lang w:eastAsia="ja-JP"/>
        </w:rPr>
        <w:t>, la presente domanda è stata:</w:t>
      </w:r>
    </w:p>
    <w:p w14:paraId="73CA246B" w14:textId="77777777" w:rsidR="00B76915" w:rsidRPr="000825C6" w:rsidRDefault="00B76915" w:rsidP="00B76915">
      <w:pPr>
        <w:numPr>
          <w:ilvl w:val="0"/>
          <w:numId w:val="1"/>
        </w:numPr>
        <w:spacing w:after="0" w:line="240" w:lineRule="auto"/>
        <w:jc w:val="both"/>
        <w:rPr>
          <w:rFonts w:ascii="Times New Roman" w:eastAsia="MS Mincho" w:hAnsi="Times New Roman" w:cs="Times New Roman"/>
          <w:sz w:val="20"/>
          <w:szCs w:val="20"/>
          <w:lang w:eastAsia="ja-JP"/>
        </w:rPr>
      </w:pPr>
      <w:r w:rsidRPr="000825C6">
        <w:rPr>
          <w:rFonts w:ascii="Times New Roman" w:eastAsia="MS Mincho" w:hAnsi="Times New Roman" w:cs="Times New Roman"/>
          <w:sz w:val="20"/>
          <w:szCs w:val="20"/>
          <w:lang w:eastAsia="ja-JP"/>
        </w:rPr>
        <w:t>sottoscritta e presentata unitamente a copia fotostatica non autenticata di un documento di identità del sottoscrittore.</w:t>
      </w:r>
    </w:p>
    <w:p w14:paraId="2CE40686" w14:textId="77777777" w:rsidR="00B76915" w:rsidRPr="000825C6" w:rsidRDefault="00B76915" w:rsidP="00B76915">
      <w:pPr>
        <w:spacing w:after="0" w:line="240" w:lineRule="auto"/>
        <w:rPr>
          <w:rFonts w:ascii="Times New Roman" w:eastAsia="MS Mincho" w:hAnsi="Times New Roman" w:cs="Times New Roman"/>
          <w:sz w:val="20"/>
          <w:szCs w:val="20"/>
          <w:lang w:eastAsia="ja-JP"/>
        </w:rPr>
      </w:pPr>
    </w:p>
    <w:p w14:paraId="65CEA671" w14:textId="77777777" w:rsidR="00B76915" w:rsidRPr="000825C6" w:rsidRDefault="00B76915" w:rsidP="00B76915">
      <w:pPr>
        <w:spacing w:after="0" w:line="240" w:lineRule="auto"/>
        <w:rPr>
          <w:rFonts w:ascii="Times New Roman" w:eastAsia="MS Mincho" w:hAnsi="Times New Roman" w:cs="Times New Roman"/>
          <w:b/>
          <w:sz w:val="24"/>
          <w:szCs w:val="24"/>
          <w:lang w:eastAsia="ja-JP"/>
        </w:rPr>
      </w:pPr>
      <w:r w:rsidRPr="000825C6">
        <w:rPr>
          <w:rFonts w:ascii="Times New Roman" w:eastAsia="MS Mincho" w:hAnsi="Times New Roman" w:cs="Times New Roman"/>
          <w:b/>
          <w:sz w:val="24"/>
          <w:szCs w:val="24"/>
          <w:lang w:eastAsia="ja-JP"/>
        </w:rPr>
        <w:lastRenderedPageBreak/>
        <w:t>Si allega la seguente documentazione:</w:t>
      </w:r>
    </w:p>
    <w:p w14:paraId="43D42BB8" w14:textId="77777777" w:rsidR="00B76915" w:rsidRPr="000825C6" w:rsidRDefault="00B76915" w:rsidP="00B76915">
      <w:pPr>
        <w:spacing w:after="0" w:line="240" w:lineRule="auto"/>
        <w:rPr>
          <w:rFonts w:ascii="Times New Roman" w:eastAsia="MS Mincho" w:hAnsi="Times New Roman" w:cs="Times New Roman"/>
          <w:sz w:val="24"/>
          <w:szCs w:val="24"/>
          <w:lang w:eastAsia="ja-JP"/>
        </w:rPr>
      </w:pPr>
    </w:p>
    <w:p w14:paraId="3D9E168C" w14:textId="77777777" w:rsidR="00B76915" w:rsidRPr="000825C6" w:rsidRDefault="00B76915" w:rsidP="00B76915">
      <w:pPr>
        <w:spacing w:after="0" w:line="240" w:lineRule="atLeast"/>
        <w:ind w:left="284" w:right="57" w:hanging="284"/>
        <w:jc w:val="both"/>
        <w:rPr>
          <w:rFonts w:ascii="Times New Roman" w:eastAsia="Times New Roman" w:hAnsi="Times New Roman" w:cs="Times New Roman"/>
          <w:sz w:val="24"/>
          <w:szCs w:val="24"/>
          <w:lang w:eastAsia="it-IT"/>
        </w:rPr>
      </w:pPr>
      <w:r w:rsidRPr="000825C6">
        <w:rPr>
          <w:rFonts w:ascii="Times New Roman" w:eastAsia="Times New Roman" w:hAnsi="Times New Roman" w:cs="Times New Roman"/>
          <w:b/>
          <w:sz w:val="24"/>
          <w:szCs w:val="24"/>
          <w:lang w:eastAsia="it-IT"/>
        </w:rPr>
        <w:t>1)</w:t>
      </w:r>
      <w:r w:rsidRPr="000825C6">
        <w:rPr>
          <w:rFonts w:ascii="Times New Roman" w:eastAsia="Times New Roman" w:hAnsi="Times New Roman" w:cs="Times New Roman"/>
          <w:sz w:val="24"/>
          <w:szCs w:val="24"/>
          <w:lang w:eastAsia="it-IT"/>
        </w:rPr>
        <w:t xml:space="preserve"> </w:t>
      </w:r>
      <w:r w:rsidRPr="000825C6">
        <w:rPr>
          <w:rFonts w:ascii="Times New Roman" w:eastAsia="Times New Roman" w:hAnsi="Times New Roman" w:cs="Times New Roman"/>
          <w:b/>
          <w:sz w:val="24"/>
          <w:szCs w:val="24"/>
          <w:lang w:eastAsia="it-IT"/>
        </w:rPr>
        <w:t>Elaborato tecnico</w:t>
      </w:r>
      <w:r w:rsidRPr="000825C6">
        <w:rPr>
          <w:rFonts w:ascii="Times New Roman" w:eastAsia="Times New Roman" w:hAnsi="Times New Roman" w:cs="Times New Roman"/>
          <w:sz w:val="24"/>
          <w:szCs w:val="24"/>
          <w:lang w:eastAsia="it-IT"/>
        </w:rPr>
        <w:t xml:space="preserve"> con progetto planivolumetrico di massima e con indicazione delle modalità di utilizzo dell’area a scopi produttivi, parametri urbanistici, estratto mappa, planimetria con indicazione delle distanze da strade e confini, pianta con organizzazione interna del capannone e sezione dell’immobile da realizzare, redatto da un tecnico abilitato iscritto all’Albo professionale.</w:t>
      </w:r>
    </w:p>
    <w:p w14:paraId="74D3D77E" w14:textId="77777777" w:rsidR="00B76915" w:rsidRPr="000825C6" w:rsidRDefault="00B76915" w:rsidP="00B76915">
      <w:pPr>
        <w:spacing w:after="0" w:line="240" w:lineRule="auto"/>
        <w:jc w:val="both"/>
        <w:rPr>
          <w:rFonts w:ascii="Times New Roman" w:eastAsia="MS Mincho" w:hAnsi="Times New Roman" w:cs="Times New Roman"/>
          <w:b/>
          <w:sz w:val="24"/>
          <w:szCs w:val="24"/>
          <w:lang w:eastAsia="ja-JP"/>
        </w:rPr>
      </w:pPr>
    </w:p>
    <w:p w14:paraId="7DFEE66B" w14:textId="77777777" w:rsidR="00B76915" w:rsidRPr="000825C6" w:rsidRDefault="00B76915" w:rsidP="00B76915">
      <w:pPr>
        <w:spacing w:after="0" w:line="240" w:lineRule="auto"/>
        <w:ind w:left="284" w:hanging="284"/>
        <w:jc w:val="both"/>
        <w:rPr>
          <w:rFonts w:ascii="Times New Roman" w:eastAsia="MS Mincho" w:hAnsi="Times New Roman" w:cs="Times New Roman"/>
          <w:sz w:val="24"/>
          <w:szCs w:val="24"/>
          <w:lang w:eastAsia="ja-JP"/>
        </w:rPr>
      </w:pPr>
      <w:r w:rsidRPr="000825C6">
        <w:rPr>
          <w:rFonts w:ascii="Times New Roman" w:eastAsia="MS Mincho" w:hAnsi="Times New Roman" w:cs="Times New Roman"/>
          <w:b/>
          <w:sz w:val="24"/>
          <w:szCs w:val="24"/>
          <w:lang w:eastAsia="ja-JP"/>
        </w:rPr>
        <w:t>2) Relazione economico-finanziaria</w:t>
      </w:r>
      <w:r w:rsidRPr="000825C6">
        <w:rPr>
          <w:rFonts w:ascii="Times New Roman" w:eastAsia="MS Mincho" w:hAnsi="Times New Roman" w:cs="Times New Roman"/>
          <w:sz w:val="24"/>
          <w:szCs w:val="24"/>
          <w:lang w:eastAsia="ja-JP"/>
        </w:rPr>
        <w:t xml:space="preserve"> nella quale viene documentata la sostenibilità economico-finanziaria prospettica degli investimenti complessivamente previsti nel piano aziendale (futuro acquisto dell’area, sua successiva edificazione nei tempi, eventuali investimenti mobiliari).</w:t>
      </w:r>
    </w:p>
    <w:p w14:paraId="36DA9B92" w14:textId="77777777" w:rsidR="00B76915" w:rsidRPr="000825C6" w:rsidRDefault="00B76915" w:rsidP="00B76915">
      <w:pPr>
        <w:widowControl w:val="0"/>
        <w:spacing w:after="0" w:line="300" w:lineRule="exact"/>
        <w:ind w:left="426" w:right="-427"/>
        <w:rPr>
          <w:rFonts w:ascii="Times New Roman" w:eastAsia="MS Mincho" w:hAnsi="Times New Roman" w:cs="Times New Roman"/>
          <w:b/>
          <w:sz w:val="24"/>
          <w:szCs w:val="24"/>
          <w:lang w:eastAsia="ja-JP"/>
        </w:rPr>
      </w:pPr>
    </w:p>
    <w:p w14:paraId="7B8EFDE3" w14:textId="77777777" w:rsidR="00B76915" w:rsidRPr="000825C6" w:rsidRDefault="00B76915" w:rsidP="00B76915">
      <w:pPr>
        <w:widowControl w:val="0"/>
        <w:spacing w:after="0" w:line="300" w:lineRule="exact"/>
        <w:ind w:right="-427"/>
        <w:rPr>
          <w:rFonts w:ascii="Times New Roman" w:eastAsia="MS Mincho" w:hAnsi="Times New Roman" w:cs="Times New Roman"/>
          <w:b/>
          <w:sz w:val="24"/>
          <w:szCs w:val="24"/>
          <w:lang w:eastAsia="ja-JP"/>
        </w:rPr>
      </w:pPr>
    </w:p>
    <w:p w14:paraId="37AEE31A" w14:textId="77777777" w:rsidR="00B76915" w:rsidRPr="000825C6" w:rsidRDefault="00B76915" w:rsidP="00B76915">
      <w:pPr>
        <w:widowControl w:val="0"/>
        <w:spacing w:after="0" w:line="240" w:lineRule="auto"/>
        <w:ind w:left="284" w:hanging="284"/>
        <w:jc w:val="center"/>
        <w:rPr>
          <w:rFonts w:ascii="Times New Roman" w:eastAsia="MS Mincho" w:hAnsi="Times New Roman" w:cs="Times New Roman"/>
          <w:b/>
          <w:sz w:val="24"/>
          <w:szCs w:val="24"/>
          <w:lang w:eastAsia="ja-JP"/>
        </w:rPr>
      </w:pPr>
      <w:r w:rsidRPr="000825C6">
        <w:rPr>
          <w:rFonts w:ascii="Times New Roman" w:eastAsia="MS Mincho" w:hAnsi="Times New Roman" w:cs="Times New Roman"/>
          <w:b/>
          <w:sz w:val="24"/>
          <w:szCs w:val="24"/>
          <w:lang w:eastAsia="ja-JP"/>
        </w:rPr>
        <w:br w:type="page"/>
      </w:r>
      <w:r w:rsidRPr="000825C6">
        <w:rPr>
          <w:rFonts w:ascii="Times New Roman" w:eastAsia="MS Mincho" w:hAnsi="Times New Roman" w:cs="Times New Roman"/>
          <w:b/>
          <w:sz w:val="24"/>
          <w:szCs w:val="24"/>
          <w:lang w:eastAsia="ja-JP"/>
        </w:rPr>
        <w:lastRenderedPageBreak/>
        <w:t>NOTE INFORMATIVE</w:t>
      </w:r>
    </w:p>
    <w:p w14:paraId="4B4B3D2D" w14:textId="77777777" w:rsidR="00B76915" w:rsidRPr="000825C6" w:rsidRDefault="00B76915" w:rsidP="00B76915">
      <w:pPr>
        <w:spacing w:after="0" w:line="240" w:lineRule="atLeast"/>
        <w:jc w:val="center"/>
        <w:rPr>
          <w:rFonts w:ascii="Times New Roman" w:eastAsia="Times New Roman" w:hAnsi="Times New Roman" w:cs="Times New Roman"/>
          <w:b/>
          <w:sz w:val="20"/>
          <w:szCs w:val="20"/>
          <w:lang w:eastAsia="it-IT"/>
        </w:rPr>
      </w:pPr>
    </w:p>
    <w:p w14:paraId="2076D44C" w14:textId="77777777" w:rsidR="00B76915" w:rsidRPr="000825C6" w:rsidRDefault="00B76915" w:rsidP="001F7D70">
      <w:pPr>
        <w:widowControl w:val="0"/>
        <w:tabs>
          <w:tab w:val="left" w:pos="426"/>
        </w:tabs>
        <w:spacing w:after="120" w:line="240" w:lineRule="auto"/>
        <w:ind w:left="283"/>
        <w:jc w:val="both"/>
        <w:rPr>
          <w:rFonts w:ascii="Times New Roman" w:eastAsia="MS Mincho" w:hAnsi="Times New Roman" w:cs="Times New Roman"/>
          <w:b/>
          <w:lang w:eastAsia="ja-JP"/>
        </w:rPr>
      </w:pPr>
      <w:r w:rsidRPr="000825C6">
        <w:rPr>
          <w:rFonts w:ascii="Times New Roman" w:eastAsia="MS Mincho" w:hAnsi="Times New Roman" w:cs="Times New Roman"/>
          <w:b/>
          <w:lang w:eastAsia="ja-JP"/>
        </w:rPr>
        <w:t xml:space="preserve">1) (Raccomandazione 2003/361/CE del 6 maggio 2003 e del punto 13.1 dei criteri e modalità per l’applicazione della L.P. 6/1999 e s.m.)  </w:t>
      </w:r>
    </w:p>
    <w:p w14:paraId="09BB1F23" w14:textId="77777777" w:rsidR="00B76915" w:rsidRPr="000825C6" w:rsidRDefault="00B76915" w:rsidP="00B76915">
      <w:pPr>
        <w:widowControl w:val="0"/>
        <w:spacing w:after="0" w:line="240" w:lineRule="auto"/>
        <w:ind w:left="709" w:hanging="283"/>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1. La categoria delle piccole imprese e delle medie imprese (PMI) è costituita da imprese che occupano meno di 250 persone, il cui fatturato annuo non supera i 50 milioni di E</w:t>
      </w:r>
      <w:r w:rsidR="00102DDC" w:rsidRPr="000825C6">
        <w:rPr>
          <w:rFonts w:ascii="Times New Roman" w:eastAsia="MS Mincho" w:hAnsi="Times New Roman" w:cs="Times New Roman"/>
          <w:lang w:eastAsia="ja-JP"/>
        </w:rPr>
        <w:t>uro</w:t>
      </w:r>
      <w:r w:rsidRPr="000825C6">
        <w:rPr>
          <w:rFonts w:ascii="Times New Roman" w:eastAsia="MS Mincho" w:hAnsi="Times New Roman" w:cs="Times New Roman"/>
          <w:lang w:eastAsia="ja-JP"/>
        </w:rPr>
        <w:t xml:space="preserve"> oppure il cui totale di bilancio annuo non supera i 43 milioni di E</w:t>
      </w:r>
      <w:r w:rsidR="00102DDC" w:rsidRPr="000825C6">
        <w:rPr>
          <w:rFonts w:ascii="Times New Roman" w:eastAsia="MS Mincho" w:hAnsi="Times New Roman" w:cs="Times New Roman"/>
          <w:lang w:eastAsia="ja-JP"/>
        </w:rPr>
        <w:t>uro</w:t>
      </w:r>
      <w:r w:rsidRPr="000825C6">
        <w:rPr>
          <w:rFonts w:ascii="Times New Roman" w:eastAsia="MS Mincho" w:hAnsi="Times New Roman" w:cs="Times New Roman"/>
          <w:lang w:eastAsia="ja-JP"/>
        </w:rPr>
        <w:t>.</w:t>
      </w:r>
    </w:p>
    <w:p w14:paraId="6AA625AE" w14:textId="77777777" w:rsidR="00B76915" w:rsidRPr="000825C6" w:rsidRDefault="00B76915" w:rsidP="00B76915">
      <w:pPr>
        <w:widowControl w:val="0"/>
        <w:spacing w:after="0" w:line="240" w:lineRule="auto"/>
        <w:ind w:left="709" w:hanging="283"/>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2. Nella categoria delle PMI si definisce piccola impresa un'impresa che occupa meno di 50 persone e realizza un fatturato annuo o un totale di bilancio annuo non superiori a 10 milioni di E</w:t>
      </w:r>
      <w:r w:rsidR="00102DDC" w:rsidRPr="000825C6">
        <w:rPr>
          <w:rFonts w:ascii="Times New Roman" w:eastAsia="MS Mincho" w:hAnsi="Times New Roman" w:cs="Times New Roman"/>
          <w:lang w:eastAsia="ja-JP"/>
        </w:rPr>
        <w:t>uro</w:t>
      </w:r>
      <w:r w:rsidRPr="000825C6">
        <w:rPr>
          <w:rFonts w:ascii="Times New Roman" w:eastAsia="MS Mincho" w:hAnsi="Times New Roman" w:cs="Times New Roman"/>
          <w:lang w:eastAsia="ja-JP"/>
        </w:rPr>
        <w:t>.</w:t>
      </w:r>
    </w:p>
    <w:p w14:paraId="0300653F" w14:textId="77777777" w:rsidR="00B76915" w:rsidRPr="000825C6" w:rsidRDefault="00B76915" w:rsidP="00B76915">
      <w:pPr>
        <w:widowControl w:val="0"/>
        <w:spacing w:after="0" w:line="240" w:lineRule="auto"/>
        <w:ind w:left="709" w:hanging="283"/>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TIPI DI IMPRESE:</w:t>
      </w:r>
    </w:p>
    <w:p w14:paraId="4138DDFB" w14:textId="77777777" w:rsidR="00B76915" w:rsidRPr="000825C6" w:rsidRDefault="00B76915" w:rsidP="00B76915">
      <w:pPr>
        <w:widowControl w:val="0"/>
        <w:spacing w:after="0" w:line="240" w:lineRule="auto"/>
        <w:ind w:left="709" w:hanging="283"/>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1. Si definisce "</w:t>
      </w:r>
      <w:r w:rsidRPr="000825C6">
        <w:rPr>
          <w:rFonts w:ascii="Times New Roman" w:eastAsia="MS Mincho" w:hAnsi="Times New Roman" w:cs="Times New Roman"/>
          <w:b/>
          <w:lang w:eastAsia="ja-JP"/>
        </w:rPr>
        <w:t>impresa autonoma</w:t>
      </w:r>
      <w:r w:rsidRPr="000825C6">
        <w:rPr>
          <w:rFonts w:ascii="Times New Roman" w:eastAsia="MS Mincho" w:hAnsi="Times New Roman" w:cs="Times New Roman"/>
          <w:lang w:eastAsia="ja-JP"/>
        </w:rPr>
        <w:t>" qualsiasi impresa non identificabile come impresa associata ai sensi del comma 2 oppure come impresa collegata ai sensi del comma 3.</w:t>
      </w:r>
    </w:p>
    <w:p w14:paraId="3DA8B396" w14:textId="77777777" w:rsidR="00B76915" w:rsidRPr="000825C6" w:rsidRDefault="00B76915" w:rsidP="00B76915">
      <w:pPr>
        <w:widowControl w:val="0"/>
        <w:spacing w:after="0" w:line="240" w:lineRule="auto"/>
        <w:ind w:left="709" w:hanging="283"/>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2. Si definiscono "</w:t>
      </w:r>
      <w:r w:rsidRPr="000825C6">
        <w:rPr>
          <w:rFonts w:ascii="Times New Roman" w:eastAsia="MS Mincho" w:hAnsi="Times New Roman" w:cs="Times New Roman"/>
          <w:b/>
          <w:lang w:eastAsia="ja-JP"/>
        </w:rPr>
        <w:t>imprese associate</w:t>
      </w:r>
      <w:r w:rsidRPr="000825C6">
        <w:rPr>
          <w:rFonts w:ascii="Times New Roman" w:eastAsia="MS Mincho" w:hAnsi="Times New Roman" w:cs="Times New Roman"/>
          <w:lang w:eastAsia="ja-JP"/>
        </w:rPr>
        <w:t>" tutte le imprese non identificabili come imprese collegate ai sensi del comma 3 e tra le quali esiste la relazione seguente: un'impresa (impresa a monte) detiene, da sola o insieme a una o più imprese collegate ai sensi del comma 3, almeno il 25 % del capitale o dei diritti di voto di un'altra impresa (impresa a valle).</w:t>
      </w:r>
    </w:p>
    <w:p w14:paraId="0BFE6453" w14:textId="77777777" w:rsidR="00B76915" w:rsidRPr="000825C6" w:rsidRDefault="00B76915" w:rsidP="00B76915">
      <w:pPr>
        <w:widowControl w:val="0"/>
        <w:spacing w:after="0" w:line="240" w:lineRule="auto"/>
        <w:ind w:left="709" w:hanging="283"/>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3. Un'impresa può tuttavia essere definita autonoma, dunque priva di imprese associate, anche se viene raggiunta o superata la soglia del 25%, qualora siano presenti le categorie di investitori elencate qui di seguito, a condizione che tali investitori non siano individualmente o congiuntamente collegati ai sensi del comma 3 con l'impresa in questione:</w:t>
      </w:r>
    </w:p>
    <w:p w14:paraId="395B8E08" w14:textId="77777777" w:rsidR="00B76915" w:rsidRPr="000825C6" w:rsidRDefault="00B76915" w:rsidP="00B76915">
      <w:pPr>
        <w:widowControl w:val="0"/>
        <w:spacing w:after="0" w:line="240" w:lineRule="auto"/>
        <w:ind w:left="993" w:hanging="283"/>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a)</w:t>
      </w:r>
      <w:r w:rsidRPr="000825C6">
        <w:rPr>
          <w:rFonts w:ascii="Times New Roman" w:eastAsia="MS Mincho" w:hAnsi="Times New Roman" w:cs="Times New Roman"/>
          <w:lang w:eastAsia="ja-JP"/>
        </w:rPr>
        <w:tab/>
        <w:t xml:space="preserve">società pubbliche di partecipazione, società di capitale di rischio, persone fisiche o gruppi di persone fisiche, esercitanti regolare attività di investimento in capitali di rischio ("business </w:t>
      </w:r>
      <w:proofErr w:type="spellStart"/>
      <w:r w:rsidRPr="000825C6">
        <w:rPr>
          <w:rFonts w:ascii="Times New Roman" w:eastAsia="MS Mincho" w:hAnsi="Times New Roman" w:cs="Times New Roman"/>
          <w:lang w:eastAsia="ja-JP"/>
        </w:rPr>
        <w:t>angels</w:t>
      </w:r>
      <w:proofErr w:type="spellEnd"/>
      <w:r w:rsidRPr="000825C6">
        <w:rPr>
          <w:rFonts w:ascii="Times New Roman" w:eastAsia="MS Mincho" w:hAnsi="Times New Roman" w:cs="Times New Roman"/>
          <w:lang w:eastAsia="ja-JP"/>
        </w:rPr>
        <w:t xml:space="preserve">") che investono fondi propri in imprese non quotate, a condizione che il totale investito da suddetti "business </w:t>
      </w:r>
      <w:proofErr w:type="spellStart"/>
      <w:r w:rsidRPr="000825C6">
        <w:rPr>
          <w:rFonts w:ascii="Times New Roman" w:eastAsia="MS Mincho" w:hAnsi="Times New Roman" w:cs="Times New Roman"/>
          <w:lang w:eastAsia="ja-JP"/>
        </w:rPr>
        <w:t>angels</w:t>
      </w:r>
      <w:proofErr w:type="spellEnd"/>
      <w:r w:rsidRPr="000825C6">
        <w:rPr>
          <w:rFonts w:ascii="Times New Roman" w:eastAsia="MS Mincho" w:hAnsi="Times New Roman" w:cs="Times New Roman"/>
          <w:lang w:eastAsia="ja-JP"/>
        </w:rPr>
        <w:t xml:space="preserve">" in una stessa impresa non superi 1.250.000 </w:t>
      </w:r>
      <w:r w:rsidR="00102DDC" w:rsidRPr="000825C6">
        <w:rPr>
          <w:rFonts w:ascii="Times New Roman" w:eastAsia="MS Mincho" w:hAnsi="Times New Roman" w:cs="Times New Roman"/>
          <w:lang w:eastAsia="ja-JP"/>
        </w:rPr>
        <w:t>Euro</w:t>
      </w:r>
      <w:r w:rsidRPr="000825C6">
        <w:rPr>
          <w:rFonts w:ascii="Times New Roman" w:eastAsia="MS Mincho" w:hAnsi="Times New Roman" w:cs="Times New Roman"/>
          <w:lang w:eastAsia="ja-JP"/>
        </w:rPr>
        <w:t xml:space="preserve">; </w:t>
      </w:r>
    </w:p>
    <w:p w14:paraId="0864A67F" w14:textId="77777777" w:rsidR="00B76915" w:rsidRPr="000825C6" w:rsidRDefault="00B76915" w:rsidP="00B76915">
      <w:pPr>
        <w:widowControl w:val="0"/>
        <w:spacing w:after="0" w:line="240" w:lineRule="auto"/>
        <w:ind w:left="993" w:hanging="283"/>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b)</w:t>
      </w:r>
      <w:r w:rsidRPr="000825C6">
        <w:rPr>
          <w:rFonts w:ascii="Times New Roman" w:eastAsia="MS Mincho" w:hAnsi="Times New Roman" w:cs="Times New Roman"/>
          <w:lang w:eastAsia="ja-JP"/>
        </w:rPr>
        <w:tab/>
        <w:t xml:space="preserve">università o centri di ricerca senza scopo di lucro; </w:t>
      </w:r>
    </w:p>
    <w:p w14:paraId="18540498" w14:textId="77777777" w:rsidR="00B76915" w:rsidRPr="000825C6" w:rsidRDefault="00B76915" w:rsidP="00B76915">
      <w:pPr>
        <w:widowControl w:val="0"/>
        <w:spacing w:after="0" w:line="240" w:lineRule="auto"/>
        <w:ind w:left="993" w:hanging="283"/>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c)</w:t>
      </w:r>
      <w:r w:rsidRPr="000825C6">
        <w:rPr>
          <w:rFonts w:ascii="Times New Roman" w:eastAsia="MS Mincho" w:hAnsi="Times New Roman" w:cs="Times New Roman"/>
          <w:lang w:eastAsia="ja-JP"/>
        </w:rPr>
        <w:tab/>
        <w:t xml:space="preserve">investitori istituzionali, compresi i fondi di sviluppo regionale; </w:t>
      </w:r>
    </w:p>
    <w:p w14:paraId="6A41065F" w14:textId="77777777" w:rsidR="00B76915" w:rsidRPr="000825C6" w:rsidRDefault="00B76915" w:rsidP="00B76915">
      <w:pPr>
        <w:widowControl w:val="0"/>
        <w:spacing w:after="0" w:line="240" w:lineRule="auto"/>
        <w:ind w:left="993" w:hanging="283"/>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d)</w:t>
      </w:r>
      <w:r w:rsidRPr="000825C6">
        <w:rPr>
          <w:rFonts w:ascii="Times New Roman" w:eastAsia="MS Mincho" w:hAnsi="Times New Roman" w:cs="Times New Roman"/>
          <w:lang w:eastAsia="ja-JP"/>
        </w:rPr>
        <w:tab/>
        <w:t xml:space="preserve">autorità locali autonome aventi un budget annuale inferiore a 10 milioni di </w:t>
      </w:r>
      <w:r w:rsidR="00102DDC" w:rsidRPr="000825C6">
        <w:rPr>
          <w:rFonts w:ascii="Times New Roman" w:eastAsia="MS Mincho" w:hAnsi="Times New Roman" w:cs="Times New Roman"/>
          <w:lang w:eastAsia="ja-JP"/>
        </w:rPr>
        <w:t>Euro</w:t>
      </w:r>
      <w:r w:rsidRPr="000825C6">
        <w:rPr>
          <w:rFonts w:ascii="Times New Roman" w:eastAsia="MS Mincho" w:hAnsi="Times New Roman" w:cs="Times New Roman"/>
          <w:lang w:eastAsia="ja-JP"/>
        </w:rPr>
        <w:t xml:space="preserve"> e meno di 5.000 abitanti.</w:t>
      </w:r>
    </w:p>
    <w:p w14:paraId="5B9E4B78" w14:textId="77777777" w:rsidR="00B76915" w:rsidRPr="000825C6" w:rsidRDefault="00B76915" w:rsidP="00B76915">
      <w:pPr>
        <w:widowControl w:val="0"/>
        <w:spacing w:after="0" w:line="240" w:lineRule="auto"/>
        <w:ind w:left="709" w:hanging="283"/>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4. Si definiscono "</w:t>
      </w:r>
      <w:r w:rsidRPr="000825C6">
        <w:rPr>
          <w:rFonts w:ascii="Times New Roman" w:eastAsia="MS Mincho" w:hAnsi="Times New Roman" w:cs="Times New Roman"/>
          <w:b/>
          <w:lang w:eastAsia="ja-JP"/>
        </w:rPr>
        <w:t>imprese collegate</w:t>
      </w:r>
      <w:r w:rsidRPr="000825C6">
        <w:rPr>
          <w:rFonts w:ascii="Times New Roman" w:eastAsia="MS Mincho" w:hAnsi="Times New Roman" w:cs="Times New Roman"/>
          <w:lang w:eastAsia="ja-JP"/>
        </w:rPr>
        <w:t>" le imprese fra le quali esiste una delle relazioni seguenti:</w:t>
      </w:r>
    </w:p>
    <w:p w14:paraId="62C21614" w14:textId="77777777" w:rsidR="00B76915" w:rsidRPr="000825C6" w:rsidRDefault="00B76915" w:rsidP="00B76915">
      <w:pPr>
        <w:widowControl w:val="0"/>
        <w:spacing w:after="0" w:line="240" w:lineRule="auto"/>
        <w:ind w:left="993" w:hanging="283"/>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a)</w:t>
      </w:r>
      <w:r w:rsidRPr="000825C6">
        <w:rPr>
          <w:rFonts w:ascii="Times New Roman" w:eastAsia="MS Mincho" w:hAnsi="Times New Roman" w:cs="Times New Roman"/>
          <w:lang w:eastAsia="ja-JP"/>
        </w:rPr>
        <w:tab/>
        <w:t>un'impresa detiene la maggioranza dei diritti di voto degli azionisti o soci di un'altra impresa;</w:t>
      </w:r>
    </w:p>
    <w:p w14:paraId="4AD5F527" w14:textId="77777777" w:rsidR="00B76915" w:rsidRPr="000825C6" w:rsidRDefault="00B76915" w:rsidP="00B76915">
      <w:pPr>
        <w:widowControl w:val="0"/>
        <w:spacing w:after="0" w:line="240" w:lineRule="auto"/>
        <w:ind w:left="993" w:hanging="283"/>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b)</w:t>
      </w:r>
      <w:r w:rsidRPr="000825C6">
        <w:rPr>
          <w:rFonts w:ascii="Times New Roman" w:eastAsia="MS Mincho" w:hAnsi="Times New Roman" w:cs="Times New Roman"/>
          <w:lang w:eastAsia="ja-JP"/>
        </w:rPr>
        <w:tab/>
        <w:t xml:space="preserve">un'impresa ha il diritto di nominare o revocare la maggioranza dei membri del consiglio di amministrazione, direzione o sorveglianza di un'altra impresa; </w:t>
      </w:r>
    </w:p>
    <w:p w14:paraId="0D2AA4A0" w14:textId="77777777" w:rsidR="00B76915" w:rsidRPr="000825C6" w:rsidRDefault="00B76915" w:rsidP="00B76915">
      <w:pPr>
        <w:widowControl w:val="0"/>
        <w:spacing w:after="0" w:line="240" w:lineRule="auto"/>
        <w:ind w:left="993" w:hanging="283"/>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c)</w:t>
      </w:r>
      <w:r w:rsidRPr="000825C6">
        <w:rPr>
          <w:rFonts w:ascii="Times New Roman" w:eastAsia="MS Mincho" w:hAnsi="Times New Roman" w:cs="Times New Roman"/>
          <w:lang w:eastAsia="ja-JP"/>
        </w:rPr>
        <w:tab/>
        <w:t>un'impresa ha il diritto di esercitare un’influenza dominante su un'altra impresa in virtù di un contratto concluso con quest'ultima oppure in virtù di una clausola dello statuto di quest'ultima;</w:t>
      </w:r>
    </w:p>
    <w:p w14:paraId="37FA3E3B" w14:textId="77777777" w:rsidR="00B76915" w:rsidRPr="000825C6" w:rsidRDefault="00B76915" w:rsidP="00B76915">
      <w:pPr>
        <w:widowControl w:val="0"/>
        <w:spacing w:after="0" w:line="240" w:lineRule="auto"/>
        <w:ind w:left="993" w:hanging="283"/>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d)</w:t>
      </w:r>
      <w:r w:rsidRPr="000825C6">
        <w:rPr>
          <w:rFonts w:ascii="Times New Roman" w:eastAsia="MS Mincho" w:hAnsi="Times New Roman" w:cs="Times New Roman"/>
          <w:lang w:eastAsia="ja-JP"/>
        </w:rPr>
        <w:tab/>
        <w:t>un'impresa azionista o socia di un'altra impresa controlla da sola, in virtù di un accordo stipulato con altri azionisti o soci dell'altra impresa, la maggioranza dei diritti di voto degli azionisti o soci di quest'ultima.</w:t>
      </w:r>
    </w:p>
    <w:p w14:paraId="16322871" w14:textId="77777777" w:rsidR="00B76915" w:rsidRPr="000825C6" w:rsidRDefault="00B76915" w:rsidP="00B76915">
      <w:pPr>
        <w:widowControl w:val="0"/>
        <w:spacing w:after="0" w:line="240" w:lineRule="auto"/>
        <w:ind w:left="709" w:hanging="283"/>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 xml:space="preserve">5. Sussiste una presunzione </w:t>
      </w:r>
      <w:proofErr w:type="spellStart"/>
      <w:r w:rsidRPr="000825C6">
        <w:rPr>
          <w:rFonts w:ascii="Times New Roman" w:eastAsia="MS Mincho" w:hAnsi="Times New Roman" w:cs="Times New Roman"/>
          <w:lang w:eastAsia="ja-JP"/>
        </w:rPr>
        <w:t>juris</w:t>
      </w:r>
      <w:proofErr w:type="spellEnd"/>
      <w:r w:rsidRPr="000825C6">
        <w:rPr>
          <w:rFonts w:ascii="Times New Roman" w:eastAsia="MS Mincho" w:hAnsi="Times New Roman" w:cs="Times New Roman"/>
          <w:lang w:eastAsia="ja-JP"/>
        </w:rPr>
        <w:t xml:space="preserve"> tantum che non vi sia influenza dominante qualora gli investitori di cui al comma 3, non intervengano direttamente o indirettamente nella gestione dell'impresa in questione, fermi restando i diritti che essi detengono in quanto azionisti o soci.</w:t>
      </w:r>
    </w:p>
    <w:p w14:paraId="1D4623B6" w14:textId="77777777" w:rsidR="00B76915" w:rsidRPr="000825C6" w:rsidRDefault="00B76915" w:rsidP="00B76915">
      <w:pPr>
        <w:widowControl w:val="0"/>
        <w:spacing w:after="0" w:line="240" w:lineRule="auto"/>
        <w:ind w:left="709" w:hanging="283"/>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6. Le imprese fra le quali intercorre una delle relazioni di cui al primo comma tramite una o più altre imprese, o con degli investitori di cui al comma 2, sono anch'esse considerate imprese collegate.</w:t>
      </w:r>
    </w:p>
    <w:p w14:paraId="26D4BA7C" w14:textId="77777777" w:rsidR="00B76915" w:rsidRPr="000825C6" w:rsidRDefault="00B76915" w:rsidP="00B76915">
      <w:pPr>
        <w:widowControl w:val="0"/>
        <w:spacing w:after="0" w:line="240" w:lineRule="auto"/>
        <w:ind w:left="709" w:hanging="283"/>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7. Le imprese fra le quali sussiste una delle suddette relazioni attraverso una persona fisica o un gruppo di persone fisiche che agiscono di concerto sono anch'esse considerate imprese collegate, a patto che esercitino le loro attività o una parte delle loro attività sullo stesso mercato in questione o su mercati contigui.</w:t>
      </w:r>
    </w:p>
    <w:p w14:paraId="4A02F7D2" w14:textId="77777777" w:rsidR="00B76915" w:rsidRPr="000825C6" w:rsidRDefault="00B76915" w:rsidP="00B76915">
      <w:pPr>
        <w:widowControl w:val="0"/>
        <w:spacing w:after="0" w:line="240" w:lineRule="auto"/>
        <w:ind w:left="709" w:hanging="283"/>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8. Si considera mercato contiguo il mercato di un prodotto o servizio situato direttamente a monte o a valle del mercato in questione.</w:t>
      </w:r>
    </w:p>
    <w:p w14:paraId="6EEA05C8" w14:textId="77777777" w:rsidR="00B76915" w:rsidRPr="000825C6" w:rsidRDefault="00B76915" w:rsidP="00B76915">
      <w:pPr>
        <w:widowControl w:val="0"/>
        <w:spacing w:after="0" w:line="240" w:lineRule="auto"/>
        <w:ind w:left="709" w:hanging="283"/>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9. Salvo nei casi contemplati al comma 3, un'impresa non può essere considerata PMI se almeno il 25% del suo capitale o dei suoi diritti di voto è controllato direttamente o indirettamente da uno o più organismi collettivi pubblici o enti pubblici, a titolo individuale o congiuntamente.</w:t>
      </w:r>
    </w:p>
    <w:p w14:paraId="22ECC956" w14:textId="77777777" w:rsidR="00B76915" w:rsidRPr="000825C6" w:rsidRDefault="00B76915" w:rsidP="00B76915">
      <w:pPr>
        <w:widowControl w:val="0"/>
        <w:spacing w:after="0" w:line="240" w:lineRule="auto"/>
        <w:ind w:left="709" w:hanging="425"/>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10. Le imprese possono dichiarare il loro status di impresa autonoma, associate o collegata nonché i dati relativi alle soglie di cui al punto 13.1.1. Tale dichiarazione può essere resa anche se la dispersione del capitale non permette l'individuazione esatta dei suoi detentori, dato che l'impresa può dichiarare in buona fede di supporre legittimamente di non essere detenuta al 25%, o più, da una o più imprese collegate fra di loro o attraverso persone fisiche o un gruppo di persone fisiche. La dichiarazione non ha alcun influsso sui controlli o sulle verifiche previsti dalle normative nazionali o comunitarie.</w:t>
      </w:r>
    </w:p>
    <w:p w14:paraId="70F4AF7F" w14:textId="77777777" w:rsidR="00B76915" w:rsidRPr="000825C6" w:rsidRDefault="00B76915" w:rsidP="00B76915">
      <w:pPr>
        <w:widowControl w:val="0"/>
        <w:spacing w:after="0" w:line="240" w:lineRule="auto"/>
        <w:ind w:left="709" w:hanging="425"/>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lastRenderedPageBreak/>
        <w:t>11. I dati impiegati per calcolare gli occupati effettivi e gli importi finanziari sono quelli riguardanti l'ultimo esercizio contabile chiuso e vengono calcolati su base annua. Essi sono presi in considerazione a partire dalla data di chiusura dei conti. L'importo del fatturato è calcolato al netto dell'imposta sul valore aggiunto (IVA) e di altri diritti o imposte indirette.</w:t>
      </w:r>
    </w:p>
    <w:p w14:paraId="75FD915F" w14:textId="77777777" w:rsidR="00B76915" w:rsidRPr="000825C6" w:rsidRDefault="00B76915" w:rsidP="00B76915">
      <w:pPr>
        <w:widowControl w:val="0"/>
        <w:spacing w:after="0" w:line="240" w:lineRule="auto"/>
        <w:ind w:left="709" w:hanging="425"/>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12. Se un'impresa, alla data di chiusura dei conti, constata di aver superato, nell'uno o nell'altro senso e su base annua, le soglie degli effettivi o le soglie finanziarie di cui al punto 13.1.1, essa perde o acquisisce la qualifica di media, piccola o microimpresa solo se questo superamento avviene per due esercizi consecutivi.</w:t>
      </w:r>
    </w:p>
    <w:p w14:paraId="1BBEDBA1" w14:textId="77777777" w:rsidR="00B76915" w:rsidRPr="000825C6" w:rsidRDefault="00B76915" w:rsidP="00B76915">
      <w:pPr>
        <w:widowControl w:val="0"/>
        <w:spacing w:after="0" w:line="240" w:lineRule="auto"/>
        <w:ind w:left="709" w:hanging="425"/>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13. Se si tratta di un'impresa di nuova costituzione, i cui conti non sono ancora stati chiusi, i dati in questione sono oggetto di una stima in buona fede ad esercizio in corso.</w:t>
      </w:r>
    </w:p>
    <w:p w14:paraId="03FC7B8B" w14:textId="77777777" w:rsidR="00B76915" w:rsidRPr="000825C6" w:rsidRDefault="00B76915" w:rsidP="00B76915">
      <w:pPr>
        <w:widowControl w:val="0"/>
        <w:spacing w:after="0" w:line="240" w:lineRule="auto"/>
        <w:ind w:left="709" w:hanging="425"/>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14. Gli occupati effettivi corrispondono al numero di unità lavorative-anno (</w:t>
      </w:r>
      <w:proofErr w:type="spellStart"/>
      <w:r w:rsidRPr="000825C6">
        <w:rPr>
          <w:rFonts w:ascii="Times New Roman" w:eastAsia="MS Mincho" w:hAnsi="Times New Roman" w:cs="Times New Roman"/>
          <w:lang w:eastAsia="ja-JP"/>
        </w:rPr>
        <w:t>ULA</w:t>
      </w:r>
      <w:proofErr w:type="spellEnd"/>
      <w:r w:rsidRPr="000825C6">
        <w:rPr>
          <w:rFonts w:ascii="Times New Roman" w:eastAsia="MS Mincho" w:hAnsi="Times New Roman" w:cs="Times New Roman"/>
          <w:lang w:eastAsia="ja-JP"/>
        </w:rPr>
        <w:t xml:space="preserve">), ovvero al numero di persone che, durante tutto l'anno in questione, hanno lavorato nell'impresa o per conto di tale impresa a tempo pieno. Il lavoro dei dipendenti che non hanno lavorato tutto l'anno oppure che hanno lavorato a tempo parziale, a prescindere dalla durata, o come lavoratori stagionali, è contabilizzato in frazioni di </w:t>
      </w:r>
      <w:proofErr w:type="spellStart"/>
      <w:r w:rsidRPr="000825C6">
        <w:rPr>
          <w:rFonts w:ascii="Times New Roman" w:eastAsia="MS Mincho" w:hAnsi="Times New Roman" w:cs="Times New Roman"/>
          <w:lang w:eastAsia="ja-JP"/>
        </w:rPr>
        <w:t>ULA</w:t>
      </w:r>
      <w:proofErr w:type="spellEnd"/>
      <w:r w:rsidRPr="000825C6">
        <w:rPr>
          <w:rFonts w:ascii="Times New Roman" w:eastAsia="MS Mincho" w:hAnsi="Times New Roman" w:cs="Times New Roman"/>
          <w:lang w:eastAsia="ja-JP"/>
        </w:rPr>
        <w:t>. Gli occupati effettivi sono composti:</w:t>
      </w:r>
    </w:p>
    <w:p w14:paraId="081C44FD" w14:textId="77777777" w:rsidR="00B76915" w:rsidRPr="000825C6" w:rsidRDefault="00B76915" w:rsidP="00B76915">
      <w:pPr>
        <w:widowControl w:val="0"/>
        <w:spacing w:after="0" w:line="240" w:lineRule="auto"/>
        <w:ind w:left="1134" w:hanging="425"/>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a)</w:t>
      </w:r>
      <w:r w:rsidRPr="000825C6">
        <w:rPr>
          <w:rFonts w:ascii="Times New Roman" w:eastAsia="MS Mincho" w:hAnsi="Times New Roman" w:cs="Times New Roman"/>
          <w:lang w:eastAsia="ja-JP"/>
        </w:rPr>
        <w:tab/>
        <w:t xml:space="preserve">dai dipendenti che lavorano nell'impresa; </w:t>
      </w:r>
    </w:p>
    <w:p w14:paraId="3F8F47F2" w14:textId="77777777" w:rsidR="00B76915" w:rsidRPr="000825C6" w:rsidRDefault="00B76915" w:rsidP="00B76915">
      <w:pPr>
        <w:widowControl w:val="0"/>
        <w:spacing w:after="0" w:line="240" w:lineRule="auto"/>
        <w:ind w:left="1134" w:hanging="425"/>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b)</w:t>
      </w:r>
      <w:r w:rsidRPr="000825C6">
        <w:rPr>
          <w:rFonts w:ascii="Times New Roman" w:eastAsia="MS Mincho" w:hAnsi="Times New Roman" w:cs="Times New Roman"/>
          <w:lang w:eastAsia="ja-JP"/>
        </w:rPr>
        <w:tab/>
        <w:t>dalle persone che lavorano per l'impresa, ne sono dipendenti e, per la legislazione nazionale, sono considerati come gli altri dipendenti dell'impresa;</w:t>
      </w:r>
    </w:p>
    <w:p w14:paraId="76C7E4EE" w14:textId="77777777" w:rsidR="00B76915" w:rsidRPr="000825C6" w:rsidRDefault="00B76915" w:rsidP="00B76915">
      <w:pPr>
        <w:widowControl w:val="0"/>
        <w:spacing w:after="0" w:line="240" w:lineRule="auto"/>
        <w:ind w:left="1134" w:hanging="425"/>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c)</w:t>
      </w:r>
      <w:r w:rsidRPr="000825C6">
        <w:rPr>
          <w:rFonts w:ascii="Times New Roman" w:eastAsia="MS Mincho" w:hAnsi="Times New Roman" w:cs="Times New Roman"/>
          <w:lang w:eastAsia="ja-JP"/>
        </w:rPr>
        <w:tab/>
        <w:t>dai proprietari gestori;</w:t>
      </w:r>
    </w:p>
    <w:p w14:paraId="6DA66C61" w14:textId="77777777" w:rsidR="00B76915" w:rsidRPr="000825C6" w:rsidRDefault="00B76915" w:rsidP="00B76915">
      <w:pPr>
        <w:widowControl w:val="0"/>
        <w:spacing w:after="0" w:line="240" w:lineRule="auto"/>
        <w:ind w:left="1134" w:hanging="425"/>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d)</w:t>
      </w:r>
      <w:r w:rsidRPr="000825C6">
        <w:rPr>
          <w:rFonts w:ascii="Times New Roman" w:eastAsia="MS Mincho" w:hAnsi="Times New Roman" w:cs="Times New Roman"/>
          <w:lang w:eastAsia="ja-JP"/>
        </w:rPr>
        <w:tab/>
        <w:t>dai soci che svolgono un'attività regolare nell'impresa e beneficiano di vantaggi finanziari da essa forniti.</w:t>
      </w:r>
    </w:p>
    <w:p w14:paraId="2498B110" w14:textId="77777777" w:rsidR="00B76915" w:rsidRPr="000825C6" w:rsidRDefault="00B76915" w:rsidP="00B76915">
      <w:pPr>
        <w:widowControl w:val="0"/>
        <w:spacing w:after="0" w:line="240" w:lineRule="auto"/>
        <w:ind w:left="709"/>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Gli apprendisti con contratto di apprendistato o gli studenti con contratto di formazione non sono contabilizzati come effettivi. La durata dei congedi di maternità o parentali non è contabilizzata.</w:t>
      </w:r>
    </w:p>
    <w:p w14:paraId="10CD74FA" w14:textId="77777777" w:rsidR="00B76915" w:rsidRPr="000825C6" w:rsidRDefault="00B76915" w:rsidP="00B76915">
      <w:pPr>
        <w:widowControl w:val="0"/>
        <w:spacing w:after="0" w:line="240" w:lineRule="auto"/>
        <w:ind w:left="284"/>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15. I dati dell’impresa vengono determinati come di seguito indicato:</w:t>
      </w:r>
    </w:p>
    <w:p w14:paraId="350D5D35" w14:textId="77777777" w:rsidR="00B76915" w:rsidRPr="000825C6" w:rsidRDefault="00B76915" w:rsidP="00B76915">
      <w:pPr>
        <w:widowControl w:val="0"/>
        <w:spacing w:after="0" w:line="240" w:lineRule="auto"/>
        <w:ind w:left="993" w:hanging="284"/>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1. Per le imprese autonome i dati, compresi quelli relativi agli occupati effettivi, vengono dedotti dai conti dell'impresa stessa.</w:t>
      </w:r>
    </w:p>
    <w:p w14:paraId="5CBD918B" w14:textId="77777777" w:rsidR="00B76915" w:rsidRPr="000825C6" w:rsidRDefault="00B76915" w:rsidP="00B76915">
      <w:pPr>
        <w:widowControl w:val="0"/>
        <w:spacing w:after="0" w:line="240" w:lineRule="auto"/>
        <w:ind w:left="993" w:hanging="284"/>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2. Per le imprese associate o collegate, i dati, inclusi quelli relativi agli occupati effettivi, sono determinati sulla base dei conti e di altri dati dell'impresa oppure, se disponibili, sulla base dei conti consolidati dell'impresa o di conti consolidati in cui l'impresa è ripresa tramite consolidamento.</w:t>
      </w:r>
    </w:p>
    <w:p w14:paraId="6F8572C9" w14:textId="77777777" w:rsidR="00B76915" w:rsidRPr="000825C6" w:rsidRDefault="00B76915" w:rsidP="00B76915">
      <w:pPr>
        <w:widowControl w:val="0"/>
        <w:spacing w:after="0" w:line="240" w:lineRule="auto"/>
        <w:ind w:left="993" w:hanging="284"/>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3. Ai dati di cui al primo comma si aggregano i dati delle eventuali imprese associate dell'impresa in questione, situate immediatamente a monte o a valle di quest'ultima. L'aggregazione è effettuata in proporzione alla percentuale di partecipazione al capitale o alla percentuale di diritti di voto detenuti (si sceglie la percentuale più elevata fra le due). Per le partecipazioni incrociate si applica la percentuale più elevata.</w:t>
      </w:r>
    </w:p>
    <w:p w14:paraId="6D917B6F" w14:textId="77777777" w:rsidR="00B76915" w:rsidRPr="000825C6" w:rsidRDefault="00B76915" w:rsidP="00B76915">
      <w:pPr>
        <w:widowControl w:val="0"/>
        <w:spacing w:after="0" w:line="240" w:lineRule="auto"/>
        <w:ind w:left="993" w:hanging="284"/>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4. Ai dati di cui al primo e al secondo comma si aggiunge il 100 % dei dati relativi alle eventuali imprese direttamente o indirettamente collegate all'impresa in questione che non siano già stati ripresi nei conti tramite consolidamento.</w:t>
      </w:r>
    </w:p>
    <w:p w14:paraId="01393941" w14:textId="77777777" w:rsidR="00B76915" w:rsidRPr="000825C6" w:rsidRDefault="00B76915" w:rsidP="00B76915">
      <w:pPr>
        <w:widowControl w:val="0"/>
        <w:spacing w:after="0" w:line="240" w:lineRule="auto"/>
        <w:ind w:left="993" w:hanging="284"/>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5. Ai fini dell'applicazione del comma 2, i dati delle imprese associate dell'impresa in questione risultano dai conti e da altri dati, consolidati se disponibili in tale forma, ai quali si aggiunge il 100 % dei dati relativi alle imprese collegate a tali imprese associate, a meno che i loro dati non siano già stati ripresi tramite il consolidamento.</w:t>
      </w:r>
    </w:p>
    <w:p w14:paraId="0B5623B2" w14:textId="77777777" w:rsidR="00B76915" w:rsidRPr="000825C6" w:rsidRDefault="00B76915" w:rsidP="00B76915">
      <w:pPr>
        <w:widowControl w:val="0"/>
        <w:spacing w:after="0" w:line="240" w:lineRule="auto"/>
        <w:ind w:left="993" w:hanging="284"/>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6. Ai fini dell'applicazione del comma 2, i dati delle imprese collegate all'impresa in questione risultano dai loro conti e da altri dati, consolidati se disponibili in tale forma. Ad essi vengono aggregati in modo proporzionale i dati delle eventuali imprese associate di tali imprese collegate situate immediatamente a monte o a valle di queste ultime, se non sono già stati ripresi nei conti consolidati in proporzione almeno equivalente alla percentuale definita al comma 3.</w:t>
      </w:r>
    </w:p>
    <w:p w14:paraId="02A4162C" w14:textId="77777777" w:rsidR="00B76915" w:rsidRPr="000825C6" w:rsidRDefault="00B76915" w:rsidP="009A1652">
      <w:pPr>
        <w:widowControl w:val="0"/>
        <w:spacing w:after="0" w:line="240" w:lineRule="auto"/>
        <w:ind w:left="993" w:hanging="284"/>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7. Se dai conti consolidati non risultano gli effettivi di una data impresa, il calcolo di tale dato si effettua aggregando in modo proporzionale i dati relativi alle imprese di cui l'impresa in questione è associata e aggiungendo quelli relativi alle imprese con le quali essa è collegata.</w:t>
      </w:r>
    </w:p>
    <w:p w14:paraId="6BF33EEE" w14:textId="77777777" w:rsidR="00B76915" w:rsidRPr="000825C6" w:rsidRDefault="00B76915" w:rsidP="009A1652">
      <w:pPr>
        <w:widowControl w:val="0"/>
        <w:tabs>
          <w:tab w:val="left" w:pos="426"/>
        </w:tabs>
        <w:spacing w:after="0" w:line="240" w:lineRule="auto"/>
        <w:ind w:left="567"/>
        <w:rPr>
          <w:rFonts w:ascii="Times New Roman" w:eastAsia="MS Mincho" w:hAnsi="Times New Roman" w:cs="Times New Roman"/>
          <w:b/>
          <w:lang w:eastAsia="ja-JP"/>
        </w:rPr>
      </w:pPr>
      <w:r w:rsidRPr="000825C6">
        <w:rPr>
          <w:rFonts w:ascii="Times New Roman" w:eastAsia="MS Mincho" w:hAnsi="Times New Roman" w:cs="Times New Roman"/>
          <w:b/>
          <w:lang w:eastAsia="ja-JP"/>
        </w:rPr>
        <w:t>2)</w:t>
      </w:r>
      <w:r w:rsidRPr="000825C6">
        <w:rPr>
          <w:rFonts w:ascii="Times New Roman" w:eastAsia="MS Mincho" w:hAnsi="Times New Roman" w:cs="Times New Roman"/>
          <w:b/>
          <w:lang w:eastAsia="ja-JP"/>
        </w:rPr>
        <w:tab/>
        <w:t>Punto 4.2.5 dei criteri e modalità per l’applicazione della L.P. 6/99 e s.m. - Obblighi e sanzioni:</w:t>
      </w:r>
    </w:p>
    <w:p w14:paraId="6DC227B6" w14:textId="77777777" w:rsidR="00B76915" w:rsidRPr="000825C6" w:rsidRDefault="00102DDC" w:rsidP="009A1652">
      <w:pPr>
        <w:spacing w:after="0" w:line="240" w:lineRule="auto"/>
        <w:ind w:left="567" w:firstLine="426"/>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 xml:space="preserve">1. Ai sensi dell’art. 29, comma 1, della Legge, le aree cedute sono soggette a vincolo di destinazione per attività compatibili con la destinazione urbanisticamente prevista al momento della cessione in proprietà per un periodo di </w:t>
      </w:r>
      <w:r w:rsidR="00B76915" w:rsidRPr="000825C6">
        <w:rPr>
          <w:rFonts w:ascii="Times New Roman" w:eastAsia="MS Mincho" w:hAnsi="Times New Roman" w:cs="Times New Roman"/>
          <w:lang w:eastAsia="ja-JP"/>
        </w:rPr>
        <w:t>venti anni. Il vincolo, costituito negli atti di vendita, è annotato nel libro fondiario e decorre dalla data di stipulazione del contratto.</w:t>
      </w:r>
    </w:p>
    <w:p w14:paraId="4C7A5200" w14:textId="77777777" w:rsidR="00B76915" w:rsidRPr="000825C6" w:rsidRDefault="00B76915" w:rsidP="009A1652">
      <w:pPr>
        <w:spacing w:after="0" w:line="240" w:lineRule="auto"/>
        <w:ind w:left="567" w:firstLine="426"/>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 xml:space="preserve">2. Ai sensi dell’art. 29, comma 2, della Legge, il vincolo di cui al comma 1 può essere revocato o modificato con apposito provvedimento della Provincia e/o di Trentino Sviluppo in relazione a </w:t>
      </w:r>
      <w:r w:rsidRPr="000825C6">
        <w:rPr>
          <w:rFonts w:ascii="Times New Roman" w:eastAsia="MS Mincho" w:hAnsi="Times New Roman" w:cs="Times New Roman"/>
          <w:lang w:eastAsia="ja-JP"/>
        </w:rPr>
        <w:lastRenderedPageBreak/>
        <w:t>sopravvenute modificazioni negli strumenti urbanistici in vigore o per motivi di preminente interesse pubblico.</w:t>
      </w:r>
    </w:p>
    <w:p w14:paraId="0BA89E99" w14:textId="77777777" w:rsidR="00B76915" w:rsidRPr="000825C6" w:rsidRDefault="00B76915" w:rsidP="009A1652">
      <w:pPr>
        <w:spacing w:after="0" w:line="240" w:lineRule="auto"/>
        <w:ind w:left="567" w:firstLine="426"/>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 xml:space="preserve">3. Ai sensi dell’art. 29, commi 3, 4 e 5 della Legge, per la durata del vincolo di destinazione le aree cedute a prezzo agevolato non possono essere trasferite per atto tra vivi, a pena di nullità, salvo preventivo benestare della Provincia e/o di Trentino Sviluppo. Tale divieto è annotato nel libro fondiario. Per il rilascio del benestare deve essere presentata domanda di </w:t>
      </w:r>
      <w:proofErr w:type="spellStart"/>
      <w:r w:rsidRPr="000825C6">
        <w:rPr>
          <w:rFonts w:ascii="Times New Roman" w:eastAsia="MS Mincho" w:hAnsi="Times New Roman" w:cs="Times New Roman"/>
          <w:lang w:eastAsia="ja-JP"/>
        </w:rPr>
        <w:t>subcessione</w:t>
      </w:r>
      <w:proofErr w:type="spellEnd"/>
      <w:r w:rsidRPr="000825C6">
        <w:rPr>
          <w:rFonts w:ascii="Times New Roman" w:eastAsia="MS Mincho" w:hAnsi="Times New Roman" w:cs="Times New Roman"/>
          <w:lang w:eastAsia="ja-JP"/>
        </w:rPr>
        <w:t xml:space="preserve"> da parte del beneficiario originario, predisposta in base ai modelli della Provincia e/o di Trentino Sviluppo. Il benestare è subordinato al rispetto, da parte dell'impresa subentrante, del vincolo di destinazione e degli obblighi definiti ai sensi dell'articolo 32 della Legge, indicati al comma 4. Nei casi di costituzione in società di ditte individuali o di società in via di trasformazione, il benestare non è necessario qualora nell'atto costitutivo o di trasformazione venga espressamente confermato l'impegno al rispetto del vincolo di destinazione e degli obblighi assunti originariamente ai sensi dell'articolo 32 della Legge.</w:t>
      </w:r>
    </w:p>
    <w:p w14:paraId="5ED909D4" w14:textId="77777777" w:rsidR="00B76915" w:rsidRPr="000825C6" w:rsidRDefault="00B76915" w:rsidP="005C77D2">
      <w:pPr>
        <w:spacing w:after="0" w:line="240" w:lineRule="auto"/>
        <w:ind w:left="567" w:firstLine="426"/>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4. Gli atti di vendita delle aree a prezzo agevolato, ai sensi del punto 4.2.3, comma 1, lett. b), prevedono, mediante apposite clausole, che l'acquirente o il concessionario assumano obblighi concernenti:</w:t>
      </w:r>
    </w:p>
    <w:p w14:paraId="475AF756" w14:textId="77777777" w:rsidR="00B76915" w:rsidRPr="000825C6" w:rsidRDefault="00B76915" w:rsidP="009A1652">
      <w:pPr>
        <w:widowControl w:val="0"/>
        <w:spacing w:after="0" w:line="240" w:lineRule="auto"/>
        <w:ind w:left="851" w:hanging="284"/>
        <w:jc w:val="both"/>
        <w:rPr>
          <w:rFonts w:ascii="Times New Roman" w:eastAsia="Times New Roman" w:hAnsi="Times New Roman" w:cs="Times New Roman"/>
          <w:lang w:eastAsia="it-IT"/>
        </w:rPr>
      </w:pPr>
      <w:r w:rsidRPr="000825C6">
        <w:rPr>
          <w:rFonts w:ascii="Times New Roman" w:eastAsia="Times New Roman" w:hAnsi="Times New Roman" w:cs="Times New Roman"/>
          <w:lang w:eastAsia="it-IT"/>
        </w:rPr>
        <w:t>a)</w:t>
      </w:r>
      <w:r w:rsidRPr="000825C6">
        <w:rPr>
          <w:rFonts w:ascii="Times New Roman" w:eastAsia="Times New Roman" w:hAnsi="Times New Roman" w:cs="Times New Roman"/>
          <w:lang w:eastAsia="it-IT"/>
        </w:rPr>
        <w:tab/>
        <w:t>le modalità e i tempi per la realizzazione dei progetti insediativi;</w:t>
      </w:r>
    </w:p>
    <w:p w14:paraId="07CF789C" w14:textId="77777777" w:rsidR="00B76915" w:rsidRPr="000825C6" w:rsidRDefault="00B76915" w:rsidP="009A1652">
      <w:pPr>
        <w:widowControl w:val="0"/>
        <w:spacing w:after="0" w:line="240" w:lineRule="auto"/>
        <w:ind w:left="851" w:hanging="284"/>
        <w:jc w:val="both"/>
        <w:rPr>
          <w:rFonts w:ascii="Times New Roman" w:eastAsia="Times New Roman" w:hAnsi="Times New Roman" w:cs="Times New Roman"/>
          <w:lang w:eastAsia="it-IT"/>
        </w:rPr>
      </w:pPr>
      <w:r w:rsidRPr="000825C6">
        <w:rPr>
          <w:rFonts w:ascii="Times New Roman" w:eastAsia="Times New Roman" w:hAnsi="Times New Roman" w:cs="Times New Roman"/>
          <w:lang w:eastAsia="it-IT"/>
        </w:rPr>
        <w:t>b)</w:t>
      </w:r>
      <w:r w:rsidRPr="000825C6">
        <w:rPr>
          <w:rFonts w:ascii="Times New Roman" w:eastAsia="Times New Roman" w:hAnsi="Times New Roman" w:cs="Times New Roman"/>
          <w:lang w:eastAsia="it-IT"/>
        </w:rPr>
        <w:tab/>
        <w:t>i livelli occupazionali da raggiungere o mantenere, successivamente all’acquisto, nelle fasi di entrata in attività; l’obbligo del mantenimento dei livelli occupazionali è stabilito per cinque anni dal raggiungimento dei livelli medesimi.</w:t>
      </w:r>
    </w:p>
    <w:p w14:paraId="3D52AE65" w14:textId="77777777" w:rsidR="00B76915" w:rsidRPr="000825C6" w:rsidRDefault="00B76915" w:rsidP="005C77D2">
      <w:pPr>
        <w:widowControl w:val="0"/>
        <w:spacing w:after="0" w:line="240" w:lineRule="auto"/>
        <w:ind w:left="567" w:firstLine="426"/>
        <w:jc w:val="both"/>
        <w:rPr>
          <w:rFonts w:ascii="Times New Roman" w:eastAsia="Times New Roman" w:hAnsi="Times New Roman" w:cs="Times New Roman"/>
          <w:lang w:eastAsia="it-IT"/>
        </w:rPr>
      </w:pPr>
      <w:r w:rsidRPr="000825C6">
        <w:rPr>
          <w:rFonts w:ascii="Times New Roman" w:eastAsia="Times New Roman" w:hAnsi="Times New Roman" w:cs="Times New Roman"/>
          <w:lang w:eastAsia="it-IT"/>
        </w:rPr>
        <w:t xml:space="preserve">5. Nei casi di inadempimento degli obblighi di cui al precedente comma si applicano le sanzioni stabilite dalla deliberazione della Giunta provinciale. Tuttavia, su domanda dell'impresa da presentare prima della scadenza contrattuale, i suddetti impegni possono essere modificati per comprovate cause obiettive non imputabili a fatto dell'acquirente o per dimostrati motivi di ordine strutturale e organizzativo dell'impresa tendenti a una maggiore produttività o all'acquisizione di nuovi processi tecnologici. Per i casi di inadempimento grave o di cessazione di attività i soggetti cedenti le aree hanno il diritto di ottenere la restituzione totale o parziale dell'area, ivi comprese le opere lì esistenti, fatta salva la corresponsione di un indennizzo rapportato al valore di costruzione delle opere realizzate. </w:t>
      </w:r>
    </w:p>
    <w:p w14:paraId="27F93B99" w14:textId="77777777" w:rsidR="00B76915" w:rsidRPr="000825C6" w:rsidRDefault="00B76915" w:rsidP="005C77D2">
      <w:pPr>
        <w:widowControl w:val="0"/>
        <w:spacing w:after="0" w:line="240" w:lineRule="auto"/>
        <w:ind w:left="567" w:firstLine="426"/>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 xml:space="preserve">6. Si presume rientrante in un margine di oscillazione fisiologica dell'occupazione rispetto alle vicende di mercato, e non si considera quindi violazione degli obblighi occupazionali, una riduzione non superiore al venti per cento degli occupati stabiliti, </w:t>
      </w:r>
      <w:r w:rsidR="00102DDC" w:rsidRPr="000825C6">
        <w:rPr>
          <w:rFonts w:ascii="Times New Roman" w:eastAsia="MS Mincho" w:hAnsi="Times New Roman" w:cs="Times New Roman"/>
          <w:lang w:eastAsia="ja-JP"/>
        </w:rPr>
        <w:t>purché</w:t>
      </w:r>
      <w:r w:rsidRPr="000825C6">
        <w:rPr>
          <w:rFonts w:ascii="Times New Roman" w:eastAsia="MS Mincho" w:hAnsi="Times New Roman" w:cs="Times New Roman"/>
          <w:lang w:eastAsia="ja-JP"/>
        </w:rPr>
        <w:t xml:space="preserve"> il rapporto tra addetti e superficie non scenda sotto il parametro di un addetto ogni 400 mq.</w:t>
      </w:r>
    </w:p>
    <w:p w14:paraId="1F702D6F" w14:textId="77777777" w:rsidR="00B76915" w:rsidRPr="000825C6" w:rsidRDefault="00B76915" w:rsidP="005C77D2">
      <w:pPr>
        <w:widowControl w:val="0"/>
        <w:spacing w:after="0" w:line="300" w:lineRule="exact"/>
        <w:ind w:left="567" w:firstLine="425"/>
        <w:rPr>
          <w:rFonts w:ascii="Times New Roman" w:eastAsia="MS Mincho" w:hAnsi="Times New Roman" w:cs="Times New Roman"/>
          <w:lang w:eastAsia="ja-JP"/>
        </w:rPr>
      </w:pPr>
      <w:r w:rsidRPr="000825C6">
        <w:rPr>
          <w:rFonts w:ascii="Times New Roman" w:eastAsia="MS Mincho" w:hAnsi="Times New Roman" w:cs="Times New Roman"/>
          <w:lang w:eastAsia="ja-JP"/>
        </w:rPr>
        <w:t>7. I soggetti beneficiari degli interventi previsti dal presente Capo IV assumono i seguenti obblighi:</w:t>
      </w:r>
    </w:p>
    <w:p w14:paraId="2D8BAE6D" w14:textId="77777777" w:rsidR="00B76915" w:rsidRPr="000825C6" w:rsidRDefault="00B76915" w:rsidP="009A1652">
      <w:pPr>
        <w:widowControl w:val="0"/>
        <w:numPr>
          <w:ilvl w:val="0"/>
          <w:numId w:val="3"/>
        </w:numPr>
        <w:tabs>
          <w:tab w:val="clear" w:pos="720"/>
          <w:tab w:val="num" w:pos="851"/>
        </w:tabs>
        <w:spacing w:after="0" w:line="240" w:lineRule="auto"/>
        <w:ind w:left="851" w:hanging="284"/>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accettazione di ogni controllo sull’effettiva destinazione del bene acquisito e sul rispetto degli obblighi di cui alla Legge, al presente provvedimento e agli atti conseguenti; la violazione di tale obbligo comporta l’applicazione delle sanzioni previste per il mancato rispetto degli obblighi oggetto di accertamento;</w:t>
      </w:r>
    </w:p>
    <w:p w14:paraId="62AF60CA" w14:textId="77777777" w:rsidR="00B76915" w:rsidRPr="000825C6" w:rsidRDefault="00B76915" w:rsidP="009A1652">
      <w:pPr>
        <w:widowControl w:val="0"/>
        <w:numPr>
          <w:ilvl w:val="0"/>
          <w:numId w:val="3"/>
        </w:numPr>
        <w:tabs>
          <w:tab w:val="clear" w:pos="720"/>
          <w:tab w:val="num" w:pos="851"/>
        </w:tabs>
        <w:spacing w:after="0" w:line="240" w:lineRule="auto"/>
        <w:ind w:left="851" w:hanging="284"/>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tempestiva comunicazione ai soggetti cedenti di qualsiasi modificazione soggettiva o oggettiva rilevante ai fini contrattuali entro il termine di 90 giorni dal verificarsi dell’evento; la mancata comunicazione comporta l’applicazione della sanzione prevista per l’inadempimento riscontrato in misura doppia;</w:t>
      </w:r>
    </w:p>
    <w:p w14:paraId="7D211360" w14:textId="77777777" w:rsidR="00B76915" w:rsidRPr="000825C6" w:rsidRDefault="00B76915" w:rsidP="009A1652">
      <w:pPr>
        <w:widowControl w:val="0"/>
        <w:numPr>
          <w:ilvl w:val="0"/>
          <w:numId w:val="3"/>
        </w:numPr>
        <w:tabs>
          <w:tab w:val="clear" w:pos="720"/>
          <w:tab w:val="num" w:pos="851"/>
        </w:tabs>
        <w:spacing w:after="0" w:line="240" w:lineRule="auto"/>
        <w:ind w:left="851" w:hanging="284"/>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nel caso di cessione a prezzo agevolato:</w:t>
      </w:r>
    </w:p>
    <w:p w14:paraId="78F13C96" w14:textId="77777777" w:rsidR="00B76915" w:rsidRPr="000825C6" w:rsidRDefault="00B76915" w:rsidP="009A1652">
      <w:pPr>
        <w:widowControl w:val="0"/>
        <w:numPr>
          <w:ilvl w:val="1"/>
          <w:numId w:val="3"/>
        </w:numPr>
        <w:tabs>
          <w:tab w:val="num" w:pos="851"/>
        </w:tabs>
        <w:spacing w:after="0" w:line="240" w:lineRule="auto"/>
        <w:ind w:left="851" w:hanging="142"/>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comunicazione alla fine dei lavori dell’estensione della superficie coperta realizzata e della messa in produzione dello stabilimento;</w:t>
      </w:r>
    </w:p>
    <w:p w14:paraId="59AE4A4A" w14:textId="77777777" w:rsidR="00B76915" w:rsidRPr="000825C6" w:rsidRDefault="00B76915" w:rsidP="009A1652">
      <w:pPr>
        <w:widowControl w:val="0"/>
        <w:numPr>
          <w:ilvl w:val="1"/>
          <w:numId w:val="3"/>
        </w:numPr>
        <w:tabs>
          <w:tab w:val="num" w:pos="851"/>
        </w:tabs>
        <w:spacing w:after="0" w:line="240" w:lineRule="auto"/>
        <w:ind w:left="851" w:hanging="142"/>
        <w:jc w:val="both"/>
        <w:rPr>
          <w:rFonts w:ascii="Times New Roman" w:eastAsia="MS Mincho" w:hAnsi="Times New Roman" w:cs="Times New Roman"/>
          <w:lang w:eastAsia="ja-JP"/>
        </w:rPr>
      </w:pPr>
      <w:r w:rsidRPr="000825C6">
        <w:rPr>
          <w:rFonts w:ascii="Times New Roman" w:eastAsia="MS Mincho" w:hAnsi="Times New Roman" w:cs="Times New Roman"/>
          <w:lang w:eastAsia="ja-JP"/>
        </w:rPr>
        <w:t>comunicazione annuale della situazione occupazionale al 31 dicembre, per la durata del vincolo occupazionale.</w:t>
      </w:r>
    </w:p>
    <w:p w14:paraId="0E64E635" w14:textId="77777777" w:rsidR="00B76915" w:rsidRPr="00B76915" w:rsidRDefault="00B76915" w:rsidP="005C77D2">
      <w:pPr>
        <w:widowControl w:val="0"/>
        <w:tabs>
          <w:tab w:val="left" w:pos="426"/>
        </w:tabs>
        <w:spacing w:after="0" w:line="240" w:lineRule="auto"/>
        <w:ind w:left="567"/>
        <w:jc w:val="both"/>
        <w:rPr>
          <w:rFonts w:ascii="Times New Roman" w:eastAsia="Times New Roman" w:hAnsi="Times New Roman" w:cs="Times New Roman"/>
          <w:lang w:eastAsia="it-IT"/>
        </w:rPr>
      </w:pPr>
      <w:r w:rsidRPr="000825C6">
        <w:rPr>
          <w:rFonts w:ascii="Times New Roman" w:eastAsia="Times New Roman" w:hAnsi="Times New Roman" w:cs="Times New Roman"/>
          <w:lang w:eastAsia="it-IT"/>
        </w:rPr>
        <w:tab/>
        <w:t>8. L’impresa istante è obbligata a comunicare, successivamente alla presentazione della domanda e fino alla determinazione di approvazione del contratto di assegnazione dell’area, eventuali importi a titolo di de minimis di cui ha beneficiato fino a quella data.</w:t>
      </w:r>
    </w:p>
    <w:sectPr w:rsidR="00B76915" w:rsidRPr="00B76915" w:rsidSect="00DE772A">
      <w:pgSz w:w="11906" w:h="16838"/>
      <w:pgMar w:top="1276"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A8CDF" w14:textId="77777777" w:rsidR="00532E33" w:rsidRDefault="00532E33" w:rsidP="002D4687">
      <w:pPr>
        <w:spacing w:after="0" w:line="240" w:lineRule="auto"/>
      </w:pPr>
      <w:r>
        <w:separator/>
      </w:r>
    </w:p>
  </w:endnote>
  <w:endnote w:type="continuationSeparator" w:id="0">
    <w:p w14:paraId="6DF9606A" w14:textId="77777777" w:rsidR="00532E33" w:rsidRDefault="00532E33" w:rsidP="002D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C0BD1" w14:textId="77777777" w:rsidR="00532E33" w:rsidRDefault="00532E33" w:rsidP="002D4687">
      <w:pPr>
        <w:spacing w:after="0" w:line="240" w:lineRule="auto"/>
      </w:pPr>
      <w:r>
        <w:separator/>
      </w:r>
    </w:p>
  </w:footnote>
  <w:footnote w:type="continuationSeparator" w:id="0">
    <w:p w14:paraId="604CC8CD" w14:textId="77777777" w:rsidR="00532E33" w:rsidRDefault="00532E33" w:rsidP="002D4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47932"/>
    <w:multiLevelType w:val="hybridMultilevel"/>
    <w:tmpl w:val="5D0CFA64"/>
    <w:lvl w:ilvl="0" w:tplc="00480CCC">
      <w:numFmt w:val="bullet"/>
      <w:lvlText w:val=""/>
      <w:lvlJc w:val="left"/>
      <w:pPr>
        <w:tabs>
          <w:tab w:val="num" w:pos="420"/>
        </w:tabs>
        <w:ind w:left="420" w:hanging="420"/>
      </w:pPr>
      <w:rPr>
        <w:rFonts w:ascii="Webdings" w:eastAsia="MS Mincho" w:hAnsi="Webdings"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80452BD"/>
    <w:multiLevelType w:val="hybridMultilevel"/>
    <w:tmpl w:val="4DE6DCF6"/>
    <w:lvl w:ilvl="0" w:tplc="04100017">
      <w:start w:val="1"/>
      <w:numFmt w:val="lowerLetter"/>
      <w:lvlText w:val="%1)"/>
      <w:lvlJc w:val="left"/>
      <w:pPr>
        <w:tabs>
          <w:tab w:val="num" w:pos="720"/>
        </w:tabs>
        <w:ind w:left="720" w:hanging="360"/>
      </w:pPr>
    </w:lvl>
    <w:lvl w:ilvl="1" w:tplc="04100013">
      <w:start w:val="1"/>
      <w:numFmt w:val="upperRoman"/>
      <w:lvlText w:val="%2."/>
      <w:lvlJc w:val="right"/>
      <w:pPr>
        <w:tabs>
          <w:tab w:val="num" w:pos="1686"/>
        </w:tabs>
        <w:ind w:left="1686" w:hanging="180"/>
      </w:pPr>
    </w:lvl>
    <w:lvl w:ilvl="2" w:tplc="0410001B" w:tentative="1">
      <w:start w:val="1"/>
      <w:numFmt w:val="lowerRoman"/>
      <w:lvlText w:val="%3."/>
      <w:lvlJc w:val="right"/>
      <w:pPr>
        <w:tabs>
          <w:tab w:val="num" w:pos="2586"/>
        </w:tabs>
        <w:ind w:left="2586" w:hanging="180"/>
      </w:pPr>
    </w:lvl>
    <w:lvl w:ilvl="3" w:tplc="0410000F" w:tentative="1">
      <w:start w:val="1"/>
      <w:numFmt w:val="decimal"/>
      <w:lvlText w:val="%4."/>
      <w:lvlJc w:val="left"/>
      <w:pPr>
        <w:tabs>
          <w:tab w:val="num" w:pos="3306"/>
        </w:tabs>
        <w:ind w:left="3306" w:hanging="360"/>
      </w:pPr>
    </w:lvl>
    <w:lvl w:ilvl="4" w:tplc="04100019" w:tentative="1">
      <w:start w:val="1"/>
      <w:numFmt w:val="lowerLetter"/>
      <w:lvlText w:val="%5."/>
      <w:lvlJc w:val="left"/>
      <w:pPr>
        <w:tabs>
          <w:tab w:val="num" w:pos="4026"/>
        </w:tabs>
        <w:ind w:left="4026" w:hanging="360"/>
      </w:pPr>
    </w:lvl>
    <w:lvl w:ilvl="5" w:tplc="0410001B" w:tentative="1">
      <w:start w:val="1"/>
      <w:numFmt w:val="lowerRoman"/>
      <w:lvlText w:val="%6."/>
      <w:lvlJc w:val="right"/>
      <w:pPr>
        <w:tabs>
          <w:tab w:val="num" w:pos="4746"/>
        </w:tabs>
        <w:ind w:left="4746" w:hanging="180"/>
      </w:pPr>
    </w:lvl>
    <w:lvl w:ilvl="6" w:tplc="0410000F" w:tentative="1">
      <w:start w:val="1"/>
      <w:numFmt w:val="decimal"/>
      <w:lvlText w:val="%7."/>
      <w:lvlJc w:val="left"/>
      <w:pPr>
        <w:tabs>
          <w:tab w:val="num" w:pos="5466"/>
        </w:tabs>
        <w:ind w:left="5466" w:hanging="360"/>
      </w:pPr>
    </w:lvl>
    <w:lvl w:ilvl="7" w:tplc="04100019" w:tentative="1">
      <w:start w:val="1"/>
      <w:numFmt w:val="lowerLetter"/>
      <w:lvlText w:val="%8."/>
      <w:lvlJc w:val="left"/>
      <w:pPr>
        <w:tabs>
          <w:tab w:val="num" w:pos="6186"/>
        </w:tabs>
        <w:ind w:left="6186" w:hanging="360"/>
      </w:pPr>
    </w:lvl>
    <w:lvl w:ilvl="8" w:tplc="0410001B" w:tentative="1">
      <w:start w:val="1"/>
      <w:numFmt w:val="lowerRoman"/>
      <w:lvlText w:val="%9."/>
      <w:lvlJc w:val="right"/>
      <w:pPr>
        <w:tabs>
          <w:tab w:val="num" w:pos="6906"/>
        </w:tabs>
        <w:ind w:left="6906" w:hanging="180"/>
      </w:pPr>
    </w:lvl>
  </w:abstractNum>
  <w:abstractNum w:abstractNumId="2" w15:restartNumberingAfterBreak="0">
    <w:nsid w:val="425C7FA6"/>
    <w:multiLevelType w:val="singleLevel"/>
    <w:tmpl w:val="D046B4BE"/>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 w15:restartNumberingAfterBreak="0">
    <w:nsid w:val="5C5F7638"/>
    <w:multiLevelType w:val="hybridMultilevel"/>
    <w:tmpl w:val="46769DDC"/>
    <w:lvl w:ilvl="0" w:tplc="42F64A16">
      <w:start w:val="1"/>
      <w:numFmt w:val="bullet"/>
      <w:lvlText w:val=""/>
      <w:lvlJc w:val="left"/>
      <w:pPr>
        <w:tabs>
          <w:tab w:val="num" w:pos="644"/>
        </w:tabs>
        <w:ind w:left="644" w:hanging="360"/>
      </w:pPr>
      <w:rPr>
        <w:rFonts w:ascii="Wingdings" w:hAnsi="Wingdings" w:hint="default"/>
        <w:color w:val="auto"/>
        <w:sz w:val="22"/>
        <w:szCs w:val="22"/>
      </w:rPr>
    </w:lvl>
    <w:lvl w:ilvl="1" w:tplc="F1B693B0">
      <w:start w:val="3"/>
      <w:numFmt w:val="bullet"/>
      <w:lvlText w:val=""/>
      <w:lvlJc w:val="left"/>
      <w:pPr>
        <w:tabs>
          <w:tab w:val="num" w:pos="1440"/>
        </w:tabs>
        <w:ind w:left="1440" w:hanging="360"/>
      </w:pPr>
      <w:rPr>
        <w:rFonts w:ascii="Wingdings" w:eastAsia="Times New Roman" w:hAnsi="Wingdings" w:cs="Arial" w:hint="default"/>
        <w:sz w:val="22"/>
        <w:szCs w:val="22"/>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EA"/>
    <w:rsid w:val="00026BEE"/>
    <w:rsid w:val="00033F29"/>
    <w:rsid w:val="00034EAE"/>
    <w:rsid w:val="00035851"/>
    <w:rsid w:val="00042205"/>
    <w:rsid w:val="00064E13"/>
    <w:rsid w:val="00066E48"/>
    <w:rsid w:val="00070CE8"/>
    <w:rsid w:val="0007232E"/>
    <w:rsid w:val="000825C6"/>
    <w:rsid w:val="0008282D"/>
    <w:rsid w:val="000922F4"/>
    <w:rsid w:val="000A73F2"/>
    <w:rsid w:val="000A7860"/>
    <w:rsid w:val="000B48A8"/>
    <w:rsid w:val="000C49A3"/>
    <w:rsid w:val="000D22B9"/>
    <w:rsid w:val="000D62F0"/>
    <w:rsid w:val="000E2B23"/>
    <w:rsid w:val="000E3DFA"/>
    <w:rsid w:val="000F042B"/>
    <w:rsid w:val="000F2C08"/>
    <w:rsid w:val="000F4DD8"/>
    <w:rsid w:val="00102DDC"/>
    <w:rsid w:val="00104850"/>
    <w:rsid w:val="00105D8C"/>
    <w:rsid w:val="00111312"/>
    <w:rsid w:val="00135D6D"/>
    <w:rsid w:val="00141081"/>
    <w:rsid w:val="00144C58"/>
    <w:rsid w:val="0017517D"/>
    <w:rsid w:val="00175E1B"/>
    <w:rsid w:val="0018087F"/>
    <w:rsid w:val="001833C0"/>
    <w:rsid w:val="001A5EA8"/>
    <w:rsid w:val="001B2728"/>
    <w:rsid w:val="001D55B9"/>
    <w:rsid w:val="001E72EA"/>
    <w:rsid w:val="001F409C"/>
    <w:rsid w:val="001F46A1"/>
    <w:rsid w:val="001F7D70"/>
    <w:rsid w:val="00214012"/>
    <w:rsid w:val="002170F2"/>
    <w:rsid w:val="00234FE6"/>
    <w:rsid w:val="0024621E"/>
    <w:rsid w:val="00246728"/>
    <w:rsid w:val="002478D1"/>
    <w:rsid w:val="00254D0C"/>
    <w:rsid w:val="00274922"/>
    <w:rsid w:val="00291718"/>
    <w:rsid w:val="002955F2"/>
    <w:rsid w:val="002A2CCA"/>
    <w:rsid w:val="002A518B"/>
    <w:rsid w:val="002B2128"/>
    <w:rsid w:val="002C470B"/>
    <w:rsid w:val="002C6433"/>
    <w:rsid w:val="002C6EE8"/>
    <w:rsid w:val="002D2D86"/>
    <w:rsid w:val="002D4687"/>
    <w:rsid w:val="002D7358"/>
    <w:rsid w:val="002E0F62"/>
    <w:rsid w:val="002E39BA"/>
    <w:rsid w:val="002E6FF8"/>
    <w:rsid w:val="002F3E88"/>
    <w:rsid w:val="003063E0"/>
    <w:rsid w:val="003070FA"/>
    <w:rsid w:val="0031188F"/>
    <w:rsid w:val="00314443"/>
    <w:rsid w:val="00315835"/>
    <w:rsid w:val="0032261B"/>
    <w:rsid w:val="00326E8C"/>
    <w:rsid w:val="00334D10"/>
    <w:rsid w:val="00337BFA"/>
    <w:rsid w:val="0034341C"/>
    <w:rsid w:val="00344843"/>
    <w:rsid w:val="00346051"/>
    <w:rsid w:val="0034622F"/>
    <w:rsid w:val="00346FE7"/>
    <w:rsid w:val="003525A5"/>
    <w:rsid w:val="00354E6C"/>
    <w:rsid w:val="00361512"/>
    <w:rsid w:val="003726B2"/>
    <w:rsid w:val="003903D6"/>
    <w:rsid w:val="00391892"/>
    <w:rsid w:val="00393A88"/>
    <w:rsid w:val="003B0C35"/>
    <w:rsid w:val="003C54D6"/>
    <w:rsid w:val="003D4C83"/>
    <w:rsid w:val="003E3065"/>
    <w:rsid w:val="00400C3E"/>
    <w:rsid w:val="00401DF8"/>
    <w:rsid w:val="004034BA"/>
    <w:rsid w:val="00411618"/>
    <w:rsid w:val="00414B2F"/>
    <w:rsid w:val="00415B6E"/>
    <w:rsid w:val="004165AA"/>
    <w:rsid w:val="00425232"/>
    <w:rsid w:val="0043436E"/>
    <w:rsid w:val="00443FC7"/>
    <w:rsid w:val="004447B6"/>
    <w:rsid w:val="004538CA"/>
    <w:rsid w:val="00465046"/>
    <w:rsid w:val="0046751D"/>
    <w:rsid w:val="004806ED"/>
    <w:rsid w:val="004827CD"/>
    <w:rsid w:val="00482DA7"/>
    <w:rsid w:val="00485019"/>
    <w:rsid w:val="00487469"/>
    <w:rsid w:val="00492271"/>
    <w:rsid w:val="00496751"/>
    <w:rsid w:val="004B09E8"/>
    <w:rsid w:val="004B6F39"/>
    <w:rsid w:val="004D3E23"/>
    <w:rsid w:val="004F3576"/>
    <w:rsid w:val="004F4F6A"/>
    <w:rsid w:val="004F6D3E"/>
    <w:rsid w:val="00501F94"/>
    <w:rsid w:val="005022F2"/>
    <w:rsid w:val="00502F75"/>
    <w:rsid w:val="00512342"/>
    <w:rsid w:val="0051300C"/>
    <w:rsid w:val="00513952"/>
    <w:rsid w:val="0051718B"/>
    <w:rsid w:val="005210AB"/>
    <w:rsid w:val="00527E60"/>
    <w:rsid w:val="00532386"/>
    <w:rsid w:val="00532E33"/>
    <w:rsid w:val="00541856"/>
    <w:rsid w:val="00544448"/>
    <w:rsid w:val="005519EC"/>
    <w:rsid w:val="00565442"/>
    <w:rsid w:val="00567747"/>
    <w:rsid w:val="005808B3"/>
    <w:rsid w:val="005844BC"/>
    <w:rsid w:val="00585B2F"/>
    <w:rsid w:val="00586AE9"/>
    <w:rsid w:val="00593614"/>
    <w:rsid w:val="005B0BBD"/>
    <w:rsid w:val="005B0D36"/>
    <w:rsid w:val="005C1919"/>
    <w:rsid w:val="005C6AC7"/>
    <w:rsid w:val="005C77D2"/>
    <w:rsid w:val="005D401A"/>
    <w:rsid w:val="005E5489"/>
    <w:rsid w:val="005E77AF"/>
    <w:rsid w:val="005F76F9"/>
    <w:rsid w:val="00617F07"/>
    <w:rsid w:val="00645DA1"/>
    <w:rsid w:val="006507CF"/>
    <w:rsid w:val="0065387C"/>
    <w:rsid w:val="006540E9"/>
    <w:rsid w:val="00673001"/>
    <w:rsid w:val="0068630D"/>
    <w:rsid w:val="00686CBE"/>
    <w:rsid w:val="00687FB7"/>
    <w:rsid w:val="00692BDC"/>
    <w:rsid w:val="00695ACB"/>
    <w:rsid w:val="00696E00"/>
    <w:rsid w:val="006A0DD5"/>
    <w:rsid w:val="006A53C3"/>
    <w:rsid w:val="006A6023"/>
    <w:rsid w:val="006A6897"/>
    <w:rsid w:val="006C04BF"/>
    <w:rsid w:val="006D5BA7"/>
    <w:rsid w:val="006F00D7"/>
    <w:rsid w:val="00702D51"/>
    <w:rsid w:val="007160D3"/>
    <w:rsid w:val="007323E6"/>
    <w:rsid w:val="00736652"/>
    <w:rsid w:val="00737497"/>
    <w:rsid w:val="00742375"/>
    <w:rsid w:val="007524B0"/>
    <w:rsid w:val="00755ADC"/>
    <w:rsid w:val="00766212"/>
    <w:rsid w:val="00786C83"/>
    <w:rsid w:val="0078766C"/>
    <w:rsid w:val="007969AB"/>
    <w:rsid w:val="00797615"/>
    <w:rsid w:val="007A1EFC"/>
    <w:rsid w:val="007B286C"/>
    <w:rsid w:val="007B6852"/>
    <w:rsid w:val="007C378A"/>
    <w:rsid w:val="007D1304"/>
    <w:rsid w:val="007E16CC"/>
    <w:rsid w:val="007E1D29"/>
    <w:rsid w:val="007E5716"/>
    <w:rsid w:val="007E668A"/>
    <w:rsid w:val="007E7484"/>
    <w:rsid w:val="00812B7B"/>
    <w:rsid w:val="00823D4D"/>
    <w:rsid w:val="008327B6"/>
    <w:rsid w:val="00832B10"/>
    <w:rsid w:val="008434EC"/>
    <w:rsid w:val="00851DAB"/>
    <w:rsid w:val="0085227E"/>
    <w:rsid w:val="00862775"/>
    <w:rsid w:val="00862D4D"/>
    <w:rsid w:val="00865EBF"/>
    <w:rsid w:val="00867743"/>
    <w:rsid w:val="008745B0"/>
    <w:rsid w:val="008817EC"/>
    <w:rsid w:val="0088534C"/>
    <w:rsid w:val="00887AC8"/>
    <w:rsid w:val="008972CD"/>
    <w:rsid w:val="008A29E2"/>
    <w:rsid w:val="008A4DEC"/>
    <w:rsid w:val="008A7EDD"/>
    <w:rsid w:val="008B2783"/>
    <w:rsid w:val="008B31CA"/>
    <w:rsid w:val="008C03D9"/>
    <w:rsid w:val="008D248F"/>
    <w:rsid w:val="008E3AD4"/>
    <w:rsid w:val="008E4EBA"/>
    <w:rsid w:val="008E5C91"/>
    <w:rsid w:val="00901729"/>
    <w:rsid w:val="0090546B"/>
    <w:rsid w:val="00910D7D"/>
    <w:rsid w:val="0092316A"/>
    <w:rsid w:val="009251C9"/>
    <w:rsid w:val="00955E17"/>
    <w:rsid w:val="00963339"/>
    <w:rsid w:val="00963C26"/>
    <w:rsid w:val="009752E8"/>
    <w:rsid w:val="00981F5C"/>
    <w:rsid w:val="0098274D"/>
    <w:rsid w:val="00993E4F"/>
    <w:rsid w:val="0099614A"/>
    <w:rsid w:val="009A1652"/>
    <w:rsid w:val="009A487F"/>
    <w:rsid w:val="009A6C04"/>
    <w:rsid w:val="009B45A0"/>
    <w:rsid w:val="009E1276"/>
    <w:rsid w:val="009F79C8"/>
    <w:rsid w:val="00A10E67"/>
    <w:rsid w:val="00A13292"/>
    <w:rsid w:val="00A22F26"/>
    <w:rsid w:val="00A30EC0"/>
    <w:rsid w:val="00A35EDF"/>
    <w:rsid w:val="00A37156"/>
    <w:rsid w:val="00A373D5"/>
    <w:rsid w:val="00A37627"/>
    <w:rsid w:val="00A379FC"/>
    <w:rsid w:val="00A4233C"/>
    <w:rsid w:val="00A53049"/>
    <w:rsid w:val="00A70688"/>
    <w:rsid w:val="00A72DD5"/>
    <w:rsid w:val="00A802CF"/>
    <w:rsid w:val="00A80C6E"/>
    <w:rsid w:val="00A85BD7"/>
    <w:rsid w:val="00A86E57"/>
    <w:rsid w:val="00A902E0"/>
    <w:rsid w:val="00A9256B"/>
    <w:rsid w:val="00AA275C"/>
    <w:rsid w:val="00AA2F2B"/>
    <w:rsid w:val="00AD00D2"/>
    <w:rsid w:val="00AD7495"/>
    <w:rsid w:val="00AD7C56"/>
    <w:rsid w:val="00AF522C"/>
    <w:rsid w:val="00B026B5"/>
    <w:rsid w:val="00B0421D"/>
    <w:rsid w:val="00B22DE5"/>
    <w:rsid w:val="00B248EA"/>
    <w:rsid w:val="00B26BD1"/>
    <w:rsid w:val="00B27023"/>
    <w:rsid w:val="00B30566"/>
    <w:rsid w:val="00B34DF4"/>
    <w:rsid w:val="00B35758"/>
    <w:rsid w:val="00B40806"/>
    <w:rsid w:val="00B46A3D"/>
    <w:rsid w:val="00B63DB0"/>
    <w:rsid w:val="00B76915"/>
    <w:rsid w:val="00B9087E"/>
    <w:rsid w:val="00BA6EB1"/>
    <w:rsid w:val="00BC298A"/>
    <w:rsid w:val="00BC62FB"/>
    <w:rsid w:val="00BD223C"/>
    <w:rsid w:val="00BE12C3"/>
    <w:rsid w:val="00BE212F"/>
    <w:rsid w:val="00BE5A85"/>
    <w:rsid w:val="00C05DBC"/>
    <w:rsid w:val="00C43835"/>
    <w:rsid w:val="00C52AC2"/>
    <w:rsid w:val="00C637A4"/>
    <w:rsid w:val="00C649A6"/>
    <w:rsid w:val="00C7191B"/>
    <w:rsid w:val="00C74036"/>
    <w:rsid w:val="00C77955"/>
    <w:rsid w:val="00C90E66"/>
    <w:rsid w:val="00C954EF"/>
    <w:rsid w:val="00CA5D53"/>
    <w:rsid w:val="00CB7131"/>
    <w:rsid w:val="00CB79F2"/>
    <w:rsid w:val="00CD1577"/>
    <w:rsid w:val="00CE7953"/>
    <w:rsid w:val="00CF1076"/>
    <w:rsid w:val="00CF66EA"/>
    <w:rsid w:val="00CF7D64"/>
    <w:rsid w:val="00D06632"/>
    <w:rsid w:val="00D13EA4"/>
    <w:rsid w:val="00D17D69"/>
    <w:rsid w:val="00D21A32"/>
    <w:rsid w:val="00D22740"/>
    <w:rsid w:val="00D337A9"/>
    <w:rsid w:val="00D4025D"/>
    <w:rsid w:val="00D44948"/>
    <w:rsid w:val="00D471C9"/>
    <w:rsid w:val="00D50AD3"/>
    <w:rsid w:val="00D559FF"/>
    <w:rsid w:val="00D630D5"/>
    <w:rsid w:val="00D637AF"/>
    <w:rsid w:val="00D70FE8"/>
    <w:rsid w:val="00D74C23"/>
    <w:rsid w:val="00D80D99"/>
    <w:rsid w:val="00D8271A"/>
    <w:rsid w:val="00D84490"/>
    <w:rsid w:val="00D8510D"/>
    <w:rsid w:val="00DA48C1"/>
    <w:rsid w:val="00DA52D9"/>
    <w:rsid w:val="00DC6B70"/>
    <w:rsid w:val="00DD2EB0"/>
    <w:rsid w:val="00DD54E3"/>
    <w:rsid w:val="00DE2E3C"/>
    <w:rsid w:val="00DE772A"/>
    <w:rsid w:val="00E0662C"/>
    <w:rsid w:val="00E1590C"/>
    <w:rsid w:val="00E23630"/>
    <w:rsid w:val="00E31413"/>
    <w:rsid w:val="00E41EE7"/>
    <w:rsid w:val="00E43BB0"/>
    <w:rsid w:val="00E474CA"/>
    <w:rsid w:val="00E47B6D"/>
    <w:rsid w:val="00E6248A"/>
    <w:rsid w:val="00E63C1F"/>
    <w:rsid w:val="00E73B09"/>
    <w:rsid w:val="00E74CB7"/>
    <w:rsid w:val="00E77AB2"/>
    <w:rsid w:val="00E80665"/>
    <w:rsid w:val="00E835A1"/>
    <w:rsid w:val="00E85D23"/>
    <w:rsid w:val="00E90B20"/>
    <w:rsid w:val="00EA6A9A"/>
    <w:rsid w:val="00EB33C3"/>
    <w:rsid w:val="00EB7825"/>
    <w:rsid w:val="00EC07F8"/>
    <w:rsid w:val="00EC1938"/>
    <w:rsid w:val="00ED68CF"/>
    <w:rsid w:val="00EE0D9F"/>
    <w:rsid w:val="00EE3707"/>
    <w:rsid w:val="00EF350E"/>
    <w:rsid w:val="00EF4DD9"/>
    <w:rsid w:val="00F015F4"/>
    <w:rsid w:val="00F110A3"/>
    <w:rsid w:val="00F15BB4"/>
    <w:rsid w:val="00F1745D"/>
    <w:rsid w:val="00F22A2B"/>
    <w:rsid w:val="00F26C0F"/>
    <w:rsid w:val="00F27FD7"/>
    <w:rsid w:val="00F325C1"/>
    <w:rsid w:val="00F33B62"/>
    <w:rsid w:val="00F572D5"/>
    <w:rsid w:val="00F604C8"/>
    <w:rsid w:val="00F6060B"/>
    <w:rsid w:val="00F736CA"/>
    <w:rsid w:val="00F82B8C"/>
    <w:rsid w:val="00F87A90"/>
    <w:rsid w:val="00F87B78"/>
    <w:rsid w:val="00F94743"/>
    <w:rsid w:val="00FA0F9B"/>
    <w:rsid w:val="00FC234B"/>
    <w:rsid w:val="00FC61D4"/>
    <w:rsid w:val="00FD5D4C"/>
    <w:rsid w:val="00FD65B0"/>
    <w:rsid w:val="00FE3030"/>
    <w:rsid w:val="00FE61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54D2C0D1"/>
  <w15:docId w15:val="{6F634954-0FB8-4387-9D17-C5EC7F50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6652"/>
  </w:style>
  <w:style w:type="paragraph" w:styleId="Titolo4">
    <w:name w:val="heading 4"/>
    <w:basedOn w:val="Normale"/>
    <w:next w:val="Normale"/>
    <w:link w:val="Titolo4Carattere"/>
    <w:qFormat/>
    <w:rsid w:val="002D4687"/>
    <w:pPr>
      <w:keepNext/>
      <w:spacing w:before="60" w:after="60" w:line="240" w:lineRule="auto"/>
      <w:jc w:val="both"/>
      <w:outlineLvl w:val="3"/>
    </w:pPr>
    <w:rPr>
      <w:rFonts w:ascii="Arial" w:eastAsia="Times New Roman" w:hAnsi="Arial" w:cs="Arial"/>
      <w:i/>
      <w:iCs/>
      <w:szCs w:val="24"/>
      <w:lang w:val="de-D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46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4687"/>
  </w:style>
  <w:style w:type="paragraph" w:styleId="Pidipagina">
    <w:name w:val="footer"/>
    <w:basedOn w:val="Normale"/>
    <w:link w:val="PidipaginaCarattere"/>
    <w:uiPriority w:val="99"/>
    <w:unhideWhenUsed/>
    <w:rsid w:val="002D46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4687"/>
  </w:style>
  <w:style w:type="paragraph" w:styleId="Testofumetto">
    <w:name w:val="Balloon Text"/>
    <w:basedOn w:val="Normale"/>
    <w:link w:val="TestofumettoCarattere"/>
    <w:uiPriority w:val="99"/>
    <w:semiHidden/>
    <w:unhideWhenUsed/>
    <w:rsid w:val="002D468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4687"/>
    <w:rPr>
      <w:rFonts w:ascii="Tahoma" w:hAnsi="Tahoma" w:cs="Tahoma"/>
      <w:sz w:val="16"/>
      <w:szCs w:val="16"/>
    </w:rPr>
  </w:style>
  <w:style w:type="character" w:customStyle="1" w:styleId="Titolo4Carattere">
    <w:name w:val="Titolo 4 Carattere"/>
    <w:basedOn w:val="Carpredefinitoparagrafo"/>
    <w:link w:val="Titolo4"/>
    <w:rsid w:val="002D4687"/>
    <w:rPr>
      <w:rFonts w:ascii="Arial" w:eastAsia="Times New Roman" w:hAnsi="Arial" w:cs="Arial"/>
      <w:i/>
      <w:iCs/>
      <w:szCs w:val="24"/>
      <w:lang w:val="de-DE" w:eastAsia="it-IT"/>
    </w:rPr>
  </w:style>
  <w:style w:type="character" w:styleId="Rimandocommento">
    <w:name w:val="annotation reference"/>
    <w:rsid w:val="00E31413"/>
    <w:rPr>
      <w:sz w:val="16"/>
      <w:szCs w:val="16"/>
    </w:rPr>
  </w:style>
  <w:style w:type="paragraph" w:styleId="Testocommento">
    <w:name w:val="annotation text"/>
    <w:basedOn w:val="Normale"/>
    <w:link w:val="TestocommentoCarattere"/>
    <w:rsid w:val="00E31413"/>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E31413"/>
    <w:rPr>
      <w:rFonts w:ascii="Times New Roman" w:eastAsia="Times New Roman" w:hAnsi="Times New Roman" w:cs="Times New Roman"/>
      <w:sz w:val="20"/>
      <w:szCs w:val="20"/>
      <w:lang w:eastAsia="it-IT"/>
    </w:rPr>
  </w:style>
  <w:style w:type="paragraph" w:customStyle="1" w:styleId="a">
    <w:basedOn w:val="Normale"/>
    <w:next w:val="Corpotesto"/>
    <w:rsid w:val="00326E8C"/>
    <w:pPr>
      <w:spacing w:before="120" w:after="0" w:line="240" w:lineRule="auto"/>
      <w:jc w:val="both"/>
    </w:pPr>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326E8C"/>
    <w:pPr>
      <w:spacing w:after="120"/>
    </w:pPr>
  </w:style>
  <w:style w:type="character" w:customStyle="1" w:styleId="CorpotestoCarattere">
    <w:name w:val="Corpo testo Carattere"/>
    <w:basedOn w:val="Carpredefinitoparagrafo"/>
    <w:link w:val="Corpotesto"/>
    <w:uiPriority w:val="99"/>
    <w:semiHidden/>
    <w:rsid w:val="00326E8C"/>
  </w:style>
  <w:style w:type="paragraph" w:styleId="Testodelblocco">
    <w:name w:val="Block Text"/>
    <w:basedOn w:val="Normale"/>
    <w:rsid w:val="00326E8C"/>
    <w:pPr>
      <w:widowControl w:val="0"/>
      <w:spacing w:after="0" w:line="480" w:lineRule="exact"/>
      <w:ind w:left="284" w:right="-2" w:hanging="284"/>
      <w:jc w:val="both"/>
    </w:pPr>
    <w:rPr>
      <w:rFonts w:ascii="Arial" w:eastAsia="Times New Roman" w:hAnsi="Arial" w:cs="Times New Roman"/>
      <w:sz w:val="20"/>
      <w:szCs w:val="20"/>
      <w:lang w:eastAsia="it-IT"/>
    </w:rPr>
  </w:style>
  <w:style w:type="character" w:styleId="Collegamentoipertestuale">
    <w:name w:val="Hyperlink"/>
    <w:basedOn w:val="Carpredefinitoparagrafo"/>
    <w:uiPriority w:val="99"/>
    <w:unhideWhenUsed/>
    <w:rsid w:val="002B2128"/>
    <w:rPr>
      <w:color w:val="0000FF" w:themeColor="hyperlink"/>
      <w:u w:val="single"/>
    </w:rPr>
  </w:style>
  <w:style w:type="character" w:styleId="Menzionenonrisolta">
    <w:name w:val="Unresolved Mention"/>
    <w:basedOn w:val="Carpredefinitoparagrafo"/>
    <w:uiPriority w:val="99"/>
    <w:semiHidden/>
    <w:unhideWhenUsed/>
    <w:rsid w:val="002B2128"/>
    <w:rPr>
      <w:color w:val="605E5C"/>
      <w:shd w:val="clear" w:color="auto" w:fill="E1DFDD"/>
    </w:rPr>
  </w:style>
  <w:style w:type="paragraph" w:styleId="Paragrafoelenco">
    <w:name w:val="List Paragraph"/>
    <w:basedOn w:val="Normale"/>
    <w:uiPriority w:val="34"/>
    <w:qFormat/>
    <w:rsid w:val="00E73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trentinosvilupp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E5538-203D-4808-94BE-8127D6D1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3709</Words>
  <Characters>21147</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Refatti Patrizia</cp:lastModifiedBy>
  <cp:revision>18</cp:revision>
  <cp:lastPrinted>2021-10-21T08:47:00Z</cp:lastPrinted>
  <dcterms:created xsi:type="dcterms:W3CDTF">2021-10-21T07:55:00Z</dcterms:created>
  <dcterms:modified xsi:type="dcterms:W3CDTF">2021-10-22T14:12:00Z</dcterms:modified>
</cp:coreProperties>
</file>